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52C" w:rsidRPr="00615B8D" w:rsidRDefault="00131B15">
      <w:pPr>
        <w:spacing w:before="182" w:line="300" w:lineRule="auto"/>
        <w:ind w:left="415" w:right="516" w:firstLine="720"/>
        <w:jc w:val="both"/>
        <w:rPr>
          <w:sz w:val="36"/>
        </w:rPr>
      </w:pPr>
      <w:proofErr w:type="spellStart"/>
      <w:r w:rsidRPr="00615B8D">
        <w:rPr>
          <w:sz w:val="36"/>
        </w:rPr>
        <w:t>Singurul</w:t>
      </w:r>
      <w:proofErr w:type="spellEnd"/>
      <w:r w:rsidRPr="00615B8D">
        <w:rPr>
          <w:sz w:val="36"/>
        </w:rPr>
        <w:t xml:space="preserve"> </w:t>
      </w:r>
      <w:proofErr w:type="spellStart"/>
      <w:r w:rsidRPr="00615B8D">
        <w:rPr>
          <w:sz w:val="36"/>
        </w:rPr>
        <w:t>scop</w:t>
      </w:r>
      <w:proofErr w:type="spellEnd"/>
      <w:r w:rsidRPr="00615B8D">
        <w:rPr>
          <w:sz w:val="36"/>
        </w:rPr>
        <w:t xml:space="preserve"> al </w:t>
      </w:r>
      <w:proofErr w:type="spellStart"/>
      <w:r w:rsidRPr="00615B8D">
        <w:rPr>
          <w:spacing w:val="18"/>
          <w:sz w:val="36"/>
        </w:rPr>
        <w:t>acestor</w:t>
      </w:r>
      <w:proofErr w:type="spellEnd"/>
      <w:r w:rsidRPr="00615B8D">
        <w:rPr>
          <w:spacing w:val="18"/>
          <w:sz w:val="36"/>
        </w:rPr>
        <w:t xml:space="preserve">   </w:t>
      </w:r>
      <w:proofErr w:type="spellStart"/>
      <w:r w:rsidRPr="00615B8D">
        <w:rPr>
          <w:spacing w:val="18"/>
          <w:sz w:val="36"/>
        </w:rPr>
        <w:t>sfaturi</w:t>
      </w:r>
      <w:proofErr w:type="spellEnd"/>
      <w:r w:rsidRPr="00615B8D">
        <w:rPr>
          <w:spacing w:val="18"/>
          <w:sz w:val="36"/>
        </w:rPr>
        <w:t xml:space="preserve">    </w:t>
      </w:r>
      <w:proofErr w:type="spellStart"/>
      <w:proofErr w:type="gramStart"/>
      <w:r w:rsidRPr="00615B8D">
        <w:rPr>
          <w:spacing w:val="10"/>
          <w:sz w:val="36"/>
        </w:rPr>
        <w:t>îl</w:t>
      </w:r>
      <w:proofErr w:type="spellEnd"/>
      <w:r w:rsidRPr="00615B8D">
        <w:rPr>
          <w:spacing w:val="10"/>
          <w:sz w:val="36"/>
        </w:rPr>
        <w:t xml:space="preserve">  </w:t>
      </w:r>
      <w:r w:rsidRPr="00615B8D">
        <w:rPr>
          <w:b/>
          <w:sz w:val="36"/>
        </w:rPr>
        <w:t>c</w:t>
      </w:r>
      <w:proofErr w:type="gramEnd"/>
      <w:r w:rsidRPr="00615B8D">
        <w:rPr>
          <w:b/>
          <w:spacing w:val="-58"/>
          <w:sz w:val="36"/>
        </w:rPr>
        <w:t xml:space="preserve"> </w:t>
      </w:r>
      <w:r w:rsidRPr="00615B8D">
        <w:rPr>
          <w:b/>
          <w:sz w:val="36"/>
        </w:rPr>
        <w:t>o</w:t>
      </w:r>
      <w:r w:rsidRPr="00615B8D">
        <w:rPr>
          <w:b/>
          <w:spacing w:val="-55"/>
          <w:sz w:val="36"/>
        </w:rPr>
        <w:t xml:space="preserve"> </w:t>
      </w:r>
      <w:r w:rsidRPr="00615B8D">
        <w:rPr>
          <w:b/>
          <w:sz w:val="36"/>
        </w:rPr>
        <w:t>n</w:t>
      </w:r>
      <w:r w:rsidRPr="00615B8D">
        <w:rPr>
          <w:b/>
          <w:spacing w:val="-55"/>
          <w:sz w:val="36"/>
        </w:rPr>
        <w:t xml:space="preserve"> </w:t>
      </w:r>
      <w:r w:rsidRPr="00615B8D">
        <w:rPr>
          <w:b/>
          <w:sz w:val="36"/>
        </w:rPr>
        <w:t>s</w:t>
      </w:r>
      <w:r w:rsidRPr="00615B8D">
        <w:rPr>
          <w:b/>
          <w:spacing w:val="-58"/>
          <w:sz w:val="36"/>
        </w:rPr>
        <w:t xml:space="preserve"> </w:t>
      </w:r>
      <w:r w:rsidRPr="00615B8D">
        <w:rPr>
          <w:b/>
          <w:sz w:val="36"/>
        </w:rPr>
        <w:t>t</w:t>
      </w:r>
      <w:r w:rsidRPr="00615B8D">
        <w:rPr>
          <w:b/>
          <w:spacing w:val="-56"/>
          <w:sz w:val="36"/>
        </w:rPr>
        <w:t xml:space="preserve"> </w:t>
      </w:r>
      <w:proofErr w:type="spellStart"/>
      <w:r w:rsidRPr="00615B8D">
        <w:rPr>
          <w:b/>
          <w:sz w:val="36"/>
        </w:rPr>
        <w:t>i</w:t>
      </w:r>
      <w:proofErr w:type="spellEnd"/>
      <w:r w:rsidRPr="00615B8D">
        <w:rPr>
          <w:b/>
          <w:spacing w:val="-52"/>
          <w:sz w:val="36"/>
        </w:rPr>
        <w:t xml:space="preserve"> </w:t>
      </w:r>
      <w:r w:rsidRPr="00615B8D">
        <w:rPr>
          <w:b/>
          <w:sz w:val="36"/>
        </w:rPr>
        <w:t>t</w:t>
      </w:r>
      <w:r w:rsidRPr="00615B8D">
        <w:rPr>
          <w:b/>
          <w:spacing w:val="-56"/>
          <w:sz w:val="36"/>
        </w:rPr>
        <w:t xml:space="preserve"> </w:t>
      </w:r>
      <w:r w:rsidRPr="00615B8D">
        <w:rPr>
          <w:b/>
          <w:sz w:val="36"/>
        </w:rPr>
        <w:t>u</w:t>
      </w:r>
      <w:r w:rsidRPr="00615B8D">
        <w:rPr>
          <w:b/>
          <w:spacing w:val="-55"/>
          <w:sz w:val="36"/>
        </w:rPr>
        <w:t xml:space="preserve"> </w:t>
      </w:r>
      <w:proofErr w:type="spellStart"/>
      <w:r w:rsidRPr="00615B8D">
        <w:rPr>
          <w:b/>
          <w:sz w:val="36"/>
        </w:rPr>
        <w:t>i</w:t>
      </w:r>
      <w:proofErr w:type="spellEnd"/>
      <w:r w:rsidRPr="00615B8D">
        <w:rPr>
          <w:b/>
          <w:spacing w:val="-56"/>
          <w:sz w:val="36"/>
        </w:rPr>
        <w:t xml:space="preserve"> </w:t>
      </w:r>
      <w:r w:rsidRPr="00615B8D">
        <w:rPr>
          <w:b/>
          <w:sz w:val="36"/>
        </w:rPr>
        <w:t>e</w:t>
      </w:r>
      <w:r w:rsidRPr="00615B8D">
        <w:rPr>
          <w:b/>
          <w:spacing w:val="80"/>
          <w:sz w:val="36"/>
        </w:rPr>
        <w:t xml:space="preserve"> </w:t>
      </w:r>
      <w:r w:rsidRPr="00615B8D">
        <w:rPr>
          <w:b/>
          <w:sz w:val="36"/>
        </w:rPr>
        <w:t>d</w:t>
      </w:r>
      <w:r w:rsidRPr="00615B8D">
        <w:rPr>
          <w:b/>
          <w:spacing w:val="-55"/>
          <w:sz w:val="36"/>
        </w:rPr>
        <w:t xml:space="preserve"> </w:t>
      </w:r>
      <w:r w:rsidRPr="00615B8D">
        <w:rPr>
          <w:b/>
          <w:sz w:val="36"/>
        </w:rPr>
        <w:t>o</w:t>
      </w:r>
      <w:r w:rsidRPr="00615B8D">
        <w:rPr>
          <w:b/>
          <w:spacing w:val="-50"/>
          <w:sz w:val="36"/>
        </w:rPr>
        <w:t xml:space="preserve"> </w:t>
      </w:r>
      <w:r w:rsidRPr="00615B8D">
        <w:rPr>
          <w:b/>
          <w:sz w:val="36"/>
        </w:rPr>
        <w:t>r</w:t>
      </w:r>
      <w:r w:rsidRPr="00615B8D">
        <w:rPr>
          <w:b/>
          <w:spacing w:val="-57"/>
          <w:sz w:val="36"/>
        </w:rPr>
        <w:t xml:space="preserve"> </w:t>
      </w:r>
      <w:proofErr w:type="spellStart"/>
      <w:r w:rsidRPr="00615B8D">
        <w:rPr>
          <w:b/>
          <w:sz w:val="36"/>
        </w:rPr>
        <w:t>i</w:t>
      </w:r>
      <w:proofErr w:type="spellEnd"/>
      <w:r w:rsidRPr="00615B8D">
        <w:rPr>
          <w:b/>
          <w:spacing w:val="-56"/>
          <w:sz w:val="36"/>
        </w:rPr>
        <w:t xml:space="preserve"> </w:t>
      </w:r>
      <w:r w:rsidRPr="00615B8D">
        <w:rPr>
          <w:b/>
          <w:sz w:val="36"/>
        </w:rPr>
        <w:t>n</w:t>
      </w:r>
      <w:r w:rsidRPr="00615B8D">
        <w:rPr>
          <w:b/>
          <w:spacing w:val="-55"/>
          <w:sz w:val="36"/>
        </w:rPr>
        <w:t xml:space="preserve"> </w:t>
      </w:r>
      <w:r w:rsidRPr="00615B8D">
        <w:rPr>
          <w:b/>
          <w:sz w:val="36"/>
        </w:rPr>
        <w:t>ţ</w:t>
      </w:r>
      <w:r w:rsidRPr="00615B8D">
        <w:rPr>
          <w:b/>
          <w:spacing w:val="-56"/>
          <w:sz w:val="36"/>
        </w:rPr>
        <w:t xml:space="preserve"> </w:t>
      </w:r>
      <w:r w:rsidRPr="00615B8D">
        <w:rPr>
          <w:b/>
          <w:sz w:val="36"/>
        </w:rPr>
        <w:t>a</w:t>
      </w:r>
      <w:r w:rsidRPr="00615B8D">
        <w:rPr>
          <w:sz w:val="36"/>
        </w:rPr>
        <w:t xml:space="preserve"> </w:t>
      </w:r>
      <w:proofErr w:type="spellStart"/>
      <w:r w:rsidRPr="00615B8D">
        <w:rPr>
          <w:sz w:val="36"/>
        </w:rPr>
        <w:t>noastră</w:t>
      </w:r>
      <w:proofErr w:type="spellEnd"/>
      <w:r w:rsidRPr="00615B8D">
        <w:rPr>
          <w:sz w:val="36"/>
        </w:rPr>
        <w:t xml:space="preserve"> de </w:t>
      </w:r>
      <w:proofErr w:type="spellStart"/>
      <w:r w:rsidRPr="00615B8D">
        <w:rPr>
          <w:sz w:val="36"/>
        </w:rPr>
        <w:t>vă</w:t>
      </w:r>
      <w:proofErr w:type="spellEnd"/>
      <w:r w:rsidRPr="00615B8D">
        <w:rPr>
          <w:sz w:val="36"/>
        </w:rPr>
        <w:t xml:space="preserve"> </w:t>
      </w:r>
      <w:proofErr w:type="spellStart"/>
      <w:r w:rsidRPr="00615B8D">
        <w:rPr>
          <w:sz w:val="36"/>
        </w:rPr>
        <w:t>pregăti</w:t>
      </w:r>
      <w:proofErr w:type="spellEnd"/>
      <w:r w:rsidRPr="00615B8D">
        <w:rPr>
          <w:sz w:val="36"/>
        </w:rPr>
        <w:t xml:space="preserve"> </w:t>
      </w:r>
      <w:proofErr w:type="spellStart"/>
      <w:r w:rsidRPr="00615B8D">
        <w:rPr>
          <w:sz w:val="36"/>
        </w:rPr>
        <w:t>în</w:t>
      </w:r>
      <w:proofErr w:type="spellEnd"/>
      <w:r w:rsidRPr="00615B8D">
        <w:rPr>
          <w:sz w:val="36"/>
        </w:rPr>
        <w:t xml:space="preserve"> </w:t>
      </w:r>
      <w:r w:rsidRPr="00615B8D">
        <w:rPr>
          <w:b/>
          <w:sz w:val="36"/>
        </w:rPr>
        <w:t>c a z u l</w:t>
      </w:r>
      <w:r w:rsidRPr="00615B8D">
        <w:rPr>
          <w:b/>
          <w:spacing w:val="1"/>
          <w:sz w:val="36"/>
        </w:rPr>
        <w:t xml:space="preserve"> </w:t>
      </w:r>
      <w:r w:rsidR="00615B8D" w:rsidRPr="00615B8D">
        <w:rPr>
          <w:b/>
          <w:spacing w:val="1"/>
          <w:sz w:val="36"/>
        </w:rPr>
        <w:t xml:space="preserve">  </w:t>
      </w:r>
      <w:r w:rsidRPr="00615B8D">
        <w:rPr>
          <w:b/>
          <w:sz w:val="36"/>
        </w:rPr>
        <w:t xml:space="preserve">a p a r </w:t>
      </w:r>
      <w:proofErr w:type="spellStart"/>
      <w:r w:rsidRPr="00615B8D">
        <w:rPr>
          <w:b/>
          <w:sz w:val="36"/>
        </w:rPr>
        <w:t>i</w:t>
      </w:r>
      <w:proofErr w:type="spellEnd"/>
      <w:r w:rsidRPr="00615B8D">
        <w:rPr>
          <w:b/>
          <w:sz w:val="36"/>
        </w:rPr>
        <w:t xml:space="preserve"> ţ </w:t>
      </w:r>
      <w:proofErr w:type="spellStart"/>
      <w:r w:rsidRPr="00615B8D">
        <w:rPr>
          <w:b/>
          <w:sz w:val="36"/>
        </w:rPr>
        <w:t>i</w:t>
      </w:r>
      <w:proofErr w:type="spellEnd"/>
      <w:r w:rsidRPr="00615B8D">
        <w:rPr>
          <w:b/>
          <w:sz w:val="36"/>
        </w:rPr>
        <w:t xml:space="preserve"> e </w:t>
      </w:r>
      <w:proofErr w:type="spellStart"/>
      <w:r w:rsidRPr="00615B8D">
        <w:rPr>
          <w:b/>
          <w:sz w:val="36"/>
        </w:rPr>
        <w:t>i</w:t>
      </w:r>
      <w:proofErr w:type="spellEnd"/>
      <w:r w:rsidRPr="00615B8D">
        <w:rPr>
          <w:sz w:val="36"/>
        </w:rPr>
        <w:t xml:space="preserve"> </w:t>
      </w:r>
      <w:proofErr w:type="spellStart"/>
      <w:r w:rsidRPr="00615B8D">
        <w:rPr>
          <w:sz w:val="36"/>
        </w:rPr>
        <w:t>situaţiilor</w:t>
      </w:r>
      <w:proofErr w:type="spellEnd"/>
      <w:r w:rsidRPr="00615B8D">
        <w:rPr>
          <w:sz w:val="36"/>
        </w:rPr>
        <w:t xml:space="preserve"> de </w:t>
      </w:r>
      <w:proofErr w:type="spellStart"/>
      <w:r w:rsidRPr="00615B8D">
        <w:rPr>
          <w:sz w:val="36"/>
        </w:rPr>
        <w:t>urgenţă</w:t>
      </w:r>
      <w:proofErr w:type="spellEnd"/>
      <w:r w:rsidRPr="00615B8D">
        <w:rPr>
          <w:sz w:val="36"/>
        </w:rPr>
        <w:t xml:space="preserve"> generate de </w:t>
      </w:r>
      <w:proofErr w:type="spellStart"/>
      <w:r w:rsidRPr="00615B8D">
        <w:rPr>
          <w:sz w:val="36"/>
        </w:rPr>
        <w:t>dezastre</w:t>
      </w:r>
      <w:proofErr w:type="spellEnd"/>
      <w:r w:rsidRPr="00615B8D">
        <w:rPr>
          <w:sz w:val="36"/>
        </w:rPr>
        <w:t xml:space="preserve"> </w:t>
      </w:r>
      <w:proofErr w:type="spellStart"/>
      <w:r w:rsidRPr="00615B8D">
        <w:rPr>
          <w:sz w:val="36"/>
        </w:rPr>
        <w:t>şi</w:t>
      </w:r>
      <w:proofErr w:type="spellEnd"/>
      <w:r w:rsidRPr="00615B8D">
        <w:rPr>
          <w:sz w:val="36"/>
        </w:rPr>
        <w:t xml:space="preserve"> </w:t>
      </w:r>
      <w:proofErr w:type="spellStart"/>
      <w:r w:rsidRPr="00615B8D">
        <w:rPr>
          <w:spacing w:val="11"/>
          <w:sz w:val="36"/>
        </w:rPr>
        <w:t>reducerea</w:t>
      </w:r>
      <w:proofErr w:type="spellEnd"/>
      <w:r w:rsidRPr="00615B8D">
        <w:rPr>
          <w:spacing w:val="11"/>
          <w:sz w:val="36"/>
        </w:rPr>
        <w:t xml:space="preserve"> </w:t>
      </w:r>
      <w:proofErr w:type="spellStart"/>
      <w:r w:rsidRPr="00615B8D">
        <w:rPr>
          <w:spacing w:val="11"/>
          <w:sz w:val="36"/>
        </w:rPr>
        <w:t>riscurilor</w:t>
      </w:r>
      <w:proofErr w:type="spellEnd"/>
      <w:r w:rsidRPr="00615B8D">
        <w:rPr>
          <w:spacing w:val="11"/>
          <w:sz w:val="36"/>
        </w:rPr>
        <w:t xml:space="preserve"> </w:t>
      </w:r>
      <w:proofErr w:type="spellStart"/>
      <w:r w:rsidRPr="00615B8D">
        <w:rPr>
          <w:sz w:val="36"/>
        </w:rPr>
        <w:t>provocate</w:t>
      </w:r>
      <w:proofErr w:type="spellEnd"/>
      <w:r w:rsidRPr="00615B8D">
        <w:rPr>
          <w:sz w:val="36"/>
        </w:rPr>
        <w:t xml:space="preserve"> de</w:t>
      </w:r>
      <w:r w:rsidRPr="00615B8D">
        <w:rPr>
          <w:spacing w:val="-5"/>
          <w:sz w:val="36"/>
        </w:rPr>
        <w:t xml:space="preserve"> </w:t>
      </w:r>
      <w:proofErr w:type="spellStart"/>
      <w:r w:rsidRPr="00615B8D">
        <w:rPr>
          <w:sz w:val="36"/>
        </w:rPr>
        <w:t>acestea</w:t>
      </w:r>
      <w:proofErr w:type="spellEnd"/>
      <w:r w:rsidRPr="00615B8D">
        <w:rPr>
          <w:sz w:val="36"/>
        </w:rPr>
        <w:t>.</w:t>
      </w:r>
    </w:p>
    <w:p w:rsidR="00D9752C" w:rsidRDefault="00D9752C">
      <w:pPr>
        <w:pStyle w:val="BodyText"/>
        <w:rPr>
          <w:sz w:val="20"/>
        </w:rPr>
      </w:pPr>
    </w:p>
    <w:p w:rsidR="00D9752C" w:rsidRDefault="00D9752C">
      <w:pPr>
        <w:pStyle w:val="BodyText"/>
        <w:rPr>
          <w:sz w:val="20"/>
        </w:rPr>
      </w:pPr>
    </w:p>
    <w:p w:rsidR="00D9752C" w:rsidRDefault="000171F1">
      <w:pPr>
        <w:pStyle w:val="BodyText"/>
        <w:spacing w:before="1"/>
        <w:rPr>
          <w:sz w:val="17"/>
        </w:rPr>
      </w:pPr>
      <w:r>
        <w:rPr>
          <w:noProof/>
          <w:sz w:val="17"/>
          <w:lang w:val="ro-RO" w:eastAsia="ro-RO"/>
        </w:rPr>
        <w:drawing>
          <wp:inline distT="0" distB="0" distL="0" distR="0">
            <wp:extent cx="2807970" cy="1970889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97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2C" w:rsidRDefault="00131B15">
      <w:pPr>
        <w:spacing w:before="219" w:line="228" w:lineRule="exact"/>
        <w:ind w:left="103"/>
        <w:rPr>
          <w:b/>
          <w:sz w:val="20"/>
        </w:rPr>
      </w:pPr>
      <w:proofErr w:type="spellStart"/>
      <w:proofErr w:type="gramStart"/>
      <w:r>
        <w:rPr>
          <w:b/>
          <w:color w:val="FF0000"/>
          <w:sz w:val="20"/>
        </w:rPr>
        <w:t>Baia</w:t>
      </w:r>
      <w:proofErr w:type="spellEnd"/>
      <w:r>
        <w:rPr>
          <w:b/>
          <w:color w:val="FF0000"/>
          <w:sz w:val="20"/>
        </w:rPr>
        <w:t xml:space="preserve"> Mare, str. </w:t>
      </w:r>
      <w:proofErr w:type="spellStart"/>
      <w:r>
        <w:rPr>
          <w:b/>
          <w:color w:val="FF0000"/>
          <w:sz w:val="20"/>
        </w:rPr>
        <w:t>Vasile</w:t>
      </w:r>
      <w:proofErr w:type="spellEnd"/>
      <w:r>
        <w:rPr>
          <w:b/>
          <w:color w:val="FF0000"/>
          <w:sz w:val="20"/>
        </w:rPr>
        <w:t xml:space="preserve"> </w:t>
      </w:r>
      <w:proofErr w:type="spellStart"/>
      <w:r>
        <w:rPr>
          <w:b/>
          <w:color w:val="FF0000"/>
          <w:sz w:val="20"/>
        </w:rPr>
        <w:t>Lucaciu</w:t>
      </w:r>
      <w:proofErr w:type="spellEnd"/>
      <w:r>
        <w:rPr>
          <w:b/>
          <w:color w:val="FF0000"/>
          <w:sz w:val="20"/>
        </w:rPr>
        <w:t>, nr.</w:t>
      </w:r>
      <w:proofErr w:type="gramEnd"/>
      <w:r>
        <w:rPr>
          <w:b/>
          <w:color w:val="FF0000"/>
          <w:sz w:val="20"/>
        </w:rPr>
        <w:t xml:space="preserve"> 87, RO-430401,</w:t>
      </w:r>
    </w:p>
    <w:p w:rsidR="00D9752C" w:rsidRDefault="00131B15">
      <w:pPr>
        <w:spacing w:line="228" w:lineRule="exact"/>
        <w:ind w:left="876"/>
        <w:rPr>
          <w:sz w:val="20"/>
        </w:rPr>
      </w:pPr>
      <w:r>
        <w:rPr>
          <w:color w:val="FF0000"/>
          <w:sz w:val="20"/>
        </w:rPr>
        <w:t>Tel: 0262-211.212; 0262-211.213;</w:t>
      </w:r>
    </w:p>
    <w:p w:rsidR="00D9752C" w:rsidRDefault="00131B15">
      <w:pPr>
        <w:ind w:left="861"/>
        <w:rPr>
          <w:sz w:val="20"/>
        </w:rPr>
      </w:pPr>
      <w:r>
        <w:rPr>
          <w:color w:val="FF0000"/>
          <w:sz w:val="20"/>
        </w:rPr>
        <w:t>Fax: 0262-214.921; 0262-214.981;</w:t>
      </w:r>
    </w:p>
    <w:p w:rsidR="00D9752C" w:rsidRDefault="00131B15">
      <w:pPr>
        <w:spacing w:before="4" w:line="235" w:lineRule="auto"/>
        <w:ind w:left="1639" w:right="839" w:hanging="682"/>
        <w:rPr>
          <w:sz w:val="20"/>
        </w:rPr>
      </w:pPr>
      <w:proofErr w:type="gramStart"/>
      <w:r>
        <w:rPr>
          <w:color w:val="FF0000"/>
          <w:sz w:val="20"/>
        </w:rPr>
        <w:t>e-mail</w:t>
      </w:r>
      <w:proofErr w:type="gramEnd"/>
      <w:r>
        <w:rPr>
          <w:color w:val="FF0000"/>
          <w:sz w:val="20"/>
        </w:rPr>
        <w:t>:</w:t>
      </w:r>
      <w:r>
        <w:rPr>
          <w:color w:val="0066FF"/>
          <w:sz w:val="20"/>
        </w:rPr>
        <w:t xml:space="preserve"> </w:t>
      </w:r>
      <w:hyperlink r:id="rId7">
        <w:r>
          <w:rPr>
            <w:color w:val="0066FF"/>
            <w:sz w:val="20"/>
            <w:u w:val="single" w:color="0066FF"/>
          </w:rPr>
          <w:t>pompierimm@rdslink.ro</w:t>
        </w:r>
      </w:hyperlink>
      <w:hyperlink r:id="rId8">
        <w:r>
          <w:rPr>
            <w:color w:val="FF0000"/>
            <w:sz w:val="20"/>
          </w:rPr>
          <w:t xml:space="preserve"> www.isumm.ro</w:t>
        </w:r>
      </w:hyperlink>
    </w:p>
    <w:p w:rsidR="00D9752C" w:rsidRDefault="00131B15">
      <w:pPr>
        <w:pStyle w:val="BodyText"/>
        <w:spacing w:before="3"/>
        <w:rPr>
          <w:sz w:val="3"/>
        </w:rPr>
      </w:pPr>
      <w:r>
        <w:br w:type="column"/>
      </w:r>
    </w:p>
    <w:p w:rsidR="000171F1" w:rsidRPr="000171F1" w:rsidRDefault="008C28B3" w:rsidP="000171F1">
      <w:pPr>
        <w:pStyle w:val="BodyText"/>
        <w:ind w:left="136" w:right="-8"/>
        <w:rPr>
          <w:sz w:val="20"/>
        </w:rPr>
      </w:pPr>
      <w:r>
        <w:rPr>
          <w:noProof/>
          <w:sz w:val="20"/>
          <w:lang w:val="ro-RO" w:eastAsia="ro-RO"/>
        </w:rPr>
        <w:drawing>
          <wp:inline distT="0" distB="0" distL="0" distR="0">
            <wp:extent cx="2807970" cy="1094652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09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F1" w:rsidRDefault="000171F1">
      <w:pPr>
        <w:pStyle w:val="BodyText"/>
        <w:rPr>
          <w:sz w:val="30"/>
        </w:rPr>
      </w:pPr>
    </w:p>
    <w:p w:rsidR="001F65F1" w:rsidRDefault="000171F1" w:rsidP="000171F1">
      <w:pPr>
        <w:pStyle w:val="BodyText"/>
        <w:jc w:val="center"/>
        <w:rPr>
          <w:sz w:val="30"/>
        </w:rPr>
      </w:pPr>
      <w:r>
        <w:rPr>
          <w:noProof/>
          <w:sz w:val="30"/>
          <w:lang w:val="ro-RO" w:eastAsia="ro-RO"/>
        </w:rPr>
        <w:drawing>
          <wp:inline distT="0" distB="0" distL="0" distR="0">
            <wp:extent cx="2652589" cy="1373927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89" cy="138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8D" w:rsidRDefault="00615B8D" w:rsidP="00615B8D">
      <w:pPr>
        <w:spacing w:before="210"/>
        <w:jc w:val="both"/>
        <w:rPr>
          <w:sz w:val="30"/>
          <w:szCs w:val="30"/>
        </w:rPr>
      </w:pPr>
    </w:p>
    <w:p w:rsidR="00615B8D" w:rsidRDefault="00615B8D" w:rsidP="00615B8D">
      <w:pPr>
        <w:spacing w:before="210"/>
        <w:jc w:val="center"/>
        <w:rPr>
          <w:b/>
          <w:i/>
          <w:color w:val="C00000"/>
          <w:sz w:val="30"/>
          <w:szCs w:val="30"/>
          <w:u w:val="single"/>
        </w:rPr>
      </w:pPr>
      <w:proofErr w:type="spellStart"/>
      <w:r w:rsidRPr="00615B8D">
        <w:rPr>
          <w:b/>
          <w:color w:val="C00000"/>
          <w:sz w:val="40"/>
          <w:szCs w:val="40"/>
        </w:rPr>
        <w:t>Spuneți</w:t>
      </w:r>
      <w:proofErr w:type="spellEnd"/>
      <w:r w:rsidRPr="00615B8D">
        <w:rPr>
          <w:b/>
          <w:color w:val="C00000"/>
          <w:sz w:val="30"/>
          <w:szCs w:val="30"/>
        </w:rPr>
        <w:t xml:space="preserve">    NU </w:t>
      </w:r>
      <w:r w:rsidRPr="00615B8D">
        <w:rPr>
          <w:b/>
          <w:i/>
          <w:color w:val="C00000"/>
          <w:sz w:val="30"/>
          <w:szCs w:val="30"/>
          <w:u w:val="single"/>
        </w:rPr>
        <w:t>IMPROVIZAȚIILOR ELECTRICE</w:t>
      </w:r>
    </w:p>
    <w:p w:rsidR="00615B8D" w:rsidRPr="00615B8D" w:rsidRDefault="00615B8D" w:rsidP="00615B8D">
      <w:pPr>
        <w:spacing w:before="210"/>
        <w:jc w:val="center"/>
        <w:rPr>
          <w:b/>
          <w:i/>
          <w:color w:val="C00000"/>
          <w:sz w:val="30"/>
          <w:szCs w:val="30"/>
          <w:u w:val="single"/>
        </w:rPr>
      </w:pPr>
    </w:p>
    <w:p w:rsidR="00D9752C" w:rsidRPr="001A52CA" w:rsidRDefault="00131B15">
      <w:pPr>
        <w:spacing w:before="263" w:line="825" w:lineRule="exact"/>
        <w:ind w:left="760"/>
        <w:rPr>
          <w:b/>
          <w:color w:val="C00000"/>
          <w:sz w:val="72"/>
        </w:rPr>
      </w:pPr>
      <w:proofErr w:type="gramStart"/>
      <w:r w:rsidRPr="001A52CA">
        <w:rPr>
          <w:b/>
          <w:color w:val="C00000"/>
          <w:sz w:val="72"/>
        </w:rPr>
        <w:t>ATENŢIE !</w:t>
      </w:r>
      <w:proofErr w:type="gramEnd"/>
    </w:p>
    <w:p w:rsidR="00D9752C" w:rsidRDefault="00131B15">
      <w:pPr>
        <w:pStyle w:val="Heading1"/>
        <w:ind w:left="149"/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fi</w:t>
      </w:r>
      <w:proofErr w:type="spellEnd"/>
      <w:r>
        <w:t xml:space="preserve"> </w:t>
      </w:r>
      <w:proofErr w:type="spellStart"/>
      <w:r>
        <w:t>conştient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activ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faţa</w:t>
      </w:r>
      <w:proofErr w:type="spellEnd"/>
      <w:r>
        <w:t xml:space="preserve"> </w:t>
      </w:r>
      <w:proofErr w:type="spellStart"/>
      <w:r>
        <w:t>pericolelor</w:t>
      </w:r>
      <w:proofErr w:type="spellEnd"/>
      <w:r>
        <w:t>,</w:t>
      </w:r>
    </w:p>
    <w:p w:rsidR="00D9752C" w:rsidRDefault="00131B15">
      <w:pPr>
        <w:spacing w:before="13" w:line="456" w:lineRule="exact"/>
        <w:ind w:left="799"/>
        <w:rPr>
          <w:b/>
          <w:sz w:val="40"/>
        </w:rPr>
      </w:pPr>
      <w:proofErr w:type="gramStart"/>
      <w:r>
        <w:rPr>
          <w:b/>
          <w:sz w:val="40"/>
        </w:rPr>
        <w:t>nu</w:t>
      </w:r>
      <w:proofErr w:type="gramEnd"/>
      <w:r>
        <w:rPr>
          <w:b/>
          <w:sz w:val="40"/>
        </w:rPr>
        <w:t xml:space="preserve"> </w:t>
      </w:r>
      <w:proofErr w:type="spellStart"/>
      <w:r>
        <w:rPr>
          <w:b/>
          <w:sz w:val="40"/>
        </w:rPr>
        <w:t>intraţi</w:t>
      </w:r>
      <w:proofErr w:type="spellEnd"/>
      <w:r>
        <w:rPr>
          <w:b/>
          <w:sz w:val="40"/>
        </w:rPr>
        <w:t xml:space="preserve"> </w:t>
      </w:r>
      <w:proofErr w:type="spellStart"/>
      <w:r>
        <w:rPr>
          <w:b/>
          <w:sz w:val="40"/>
        </w:rPr>
        <w:t>în</w:t>
      </w:r>
      <w:proofErr w:type="spellEnd"/>
      <w:r>
        <w:rPr>
          <w:b/>
          <w:sz w:val="40"/>
        </w:rPr>
        <w:t xml:space="preserve"> </w:t>
      </w:r>
      <w:proofErr w:type="spellStart"/>
      <w:r>
        <w:rPr>
          <w:b/>
          <w:sz w:val="40"/>
        </w:rPr>
        <w:t>panică</w:t>
      </w:r>
      <w:proofErr w:type="spellEnd"/>
    </w:p>
    <w:p w:rsidR="00D9752C" w:rsidRDefault="00131B15">
      <w:pPr>
        <w:pStyle w:val="Heading1"/>
        <w:spacing w:line="456" w:lineRule="exact"/>
      </w:pPr>
      <w:proofErr w:type="gramStart"/>
      <w:r>
        <w:t>la</w:t>
      </w:r>
      <w:proofErr w:type="gramEnd"/>
      <w:r>
        <w:t xml:space="preserve"> </w:t>
      </w:r>
      <w:proofErr w:type="spellStart"/>
      <w:r>
        <w:t>producerea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>!</w:t>
      </w:r>
    </w:p>
    <w:p w:rsidR="00D9752C" w:rsidRDefault="00CB5C71">
      <w:pPr>
        <w:pStyle w:val="Heading2"/>
        <w:spacing w:before="199"/>
        <w:ind w:left="1335" w:right="1319"/>
      </w:pPr>
      <w:r>
        <w:rPr>
          <w:b w:val="0"/>
          <w:noProof/>
          <w:lang w:val="ro-RO" w:eastAsia="ro-RO"/>
        </w:rPr>
        <w:drawing>
          <wp:anchor distT="0" distB="0" distL="114300" distR="114300" simplePos="0" relativeHeight="268431567" behindDoc="1" locked="0" layoutInCell="1" allowOverlap="1">
            <wp:simplePos x="0" y="0"/>
            <wp:positionH relativeFrom="column">
              <wp:posOffset>6176010</wp:posOffset>
            </wp:positionH>
            <wp:positionV relativeFrom="paragraph">
              <wp:posOffset>-6101080</wp:posOffset>
            </wp:positionV>
            <wp:extent cx="552450" cy="546100"/>
            <wp:effectExtent l="19050" t="0" r="0" b="0"/>
            <wp:wrapTight wrapText="bothSides">
              <wp:wrapPolygon edited="0">
                <wp:start x="5214" y="0"/>
                <wp:lineTo x="0" y="5274"/>
                <wp:lineTo x="-745" y="14316"/>
                <wp:lineTo x="3724" y="21098"/>
                <wp:lineTo x="5214" y="21098"/>
                <wp:lineTo x="16386" y="21098"/>
                <wp:lineTo x="17876" y="21098"/>
                <wp:lineTo x="21600" y="14316"/>
                <wp:lineTo x="21600" y="7535"/>
                <wp:lineTo x="20110" y="3767"/>
                <wp:lineTo x="16386" y="0"/>
                <wp:lineTo x="5214" y="0"/>
              </wp:wrapPolygon>
            </wp:wrapTight>
            <wp:docPr id="27" name="Picture 27" descr="Stema ISU MARAMURES an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ema ISU MARAMURES ante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B15">
        <w:rPr>
          <w:b w:val="0"/>
        </w:rPr>
        <w:br w:type="column"/>
      </w:r>
      <w:r w:rsidR="00131B15">
        <w:rPr>
          <w:color w:val="CC0000"/>
          <w:w w:val="95"/>
        </w:rPr>
        <w:t xml:space="preserve">INSPECTORATUL </w:t>
      </w:r>
      <w:r w:rsidR="00131B15">
        <w:rPr>
          <w:color w:val="CC0000"/>
        </w:rPr>
        <w:t>PENTRU</w:t>
      </w:r>
    </w:p>
    <w:p w:rsidR="00D9752C" w:rsidRDefault="00131B15">
      <w:pPr>
        <w:ind w:left="352" w:right="359" w:firstLine="13"/>
        <w:jc w:val="center"/>
        <w:rPr>
          <w:b/>
          <w:sz w:val="28"/>
        </w:rPr>
      </w:pPr>
      <w:r>
        <w:rPr>
          <w:noProof/>
          <w:lang w:val="ro-RO" w:eastAsia="ro-RO"/>
        </w:rPr>
        <w:drawing>
          <wp:anchor distT="0" distB="0" distL="0" distR="0" simplePos="0" relativeHeight="268430543" behindDoc="1" locked="0" layoutInCell="1" allowOverlap="1">
            <wp:simplePos x="0" y="0"/>
            <wp:positionH relativeFrom="page">
              <wp:posOffset>7427976</wp:posOffset>
            </wp:positionH>
            <wp:positionV relativeFrom="paragraph">
              <wp:posOffset>-525903</wp:posOffset>
            </wp:positionV>
            <wp:extent cx="423672" cy="59131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2" cy="591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C0000"/>
          <w:sz w:val="28"/>
        </w:rPr>
        <w:t>SITUAŢII DE URGENŢĂ “GHEORGHE POP DE</w:t>
      </w:r>
      <w:r>
        <w:rPr>
          <w:b/>
          <w:color w:val="CC0000"/>
          <w:spacing w:val="-25"/>
          <w:sz w:val="28"/>
        </w:rPr>
        <w:t xml:space="preserve"> </w:t>
      </w:r>
      <w:r>
        <w:rPr>
          <w:b/>
          <w:color w:val="CC0000"/>
          <w:sz w:val="28"/>
        </w:rPr>
        <w:t>BĂSEŞTI“</w:t>
      </w:r>
    </w:p>
    <w:p w:rsidR="005A7C11" w:rsidRPr="006B606A" w:rsidRDefault="00131B15" w:rsidP="006B606A">
      <w:pPr>
        <w:spacing w:line="322" w:lineRule="exact"/>
        <w:ind w:left="1058"/>
        <w:rPr>
          <w:b/>
          <w:sz w:val="28"/>
        </w:rPr>
      </w:pPr>
      <w:proofErr w:type="gramStart"/>
      <w:r>
        <w:rPr>
          <w:b/>
          <w:color w:val="CC0000"/>
          <w:sz w:val="28"/>
        </w:rPr>
        <w:t>al</w:t>
      </w:r>
      <w:proofErr w:type="gramEnd"/>
      <w:r>
        <w:rPr>
          <w:b/>
          <w:color w:val="CC0000"/>
          <w:sz w:val="28"/>
        </w:rPr>
        <w:t xml:space="preserve"> </w:t>
      </w:r>
      <w:proofErr w:type="spellStart"/>
      <w:r>
        <w:rPr>
          <w:b/>
          <w:color w:val="CC0000"/>
          <w:sz w:val="28"/>
        </w:rPr>
        <w:t>judeţului</w:t>
      </w:r>
      <w:proofErr w:type="spellEnd"/>
      <w:r>
        <w:rPr>
          <w:b/>
          <w:color w:val="CC0000"/>
          <w:sz w:val="28"/>
        </w:rPr>
        <w:t xml:space="preserve"> </w:t>
      </w:r>
      <w:proofErr w:type="spellStart"/>
      <w:r>
        <w:rPr>
          <w:b/>
          <w:color w:val="CC0000"/>
          <w:sz w:val="28"/>
        </w:rPr>
        <w:t>Maramureş</w:t>
      </w:r>
      <w:proofErr w:type="spellEnd"/>
    </w:p>
    <w:p w:rsidR="005A7C11" w:rsidRDefault="005A7C11" w:rsidP="006B606A">
      <w:pPr>
        <w:pStyle w:val="BodyText"/>
        <w:spacing w:before="5"/>
        <w:jc w:val="center"/>
        <w:rPr>
          <w:b/>
          <w:sz w:val="27"/>
        </w:rPr>
      </w:pPr>
    </w:p>
    <w:p w:rsidR="003B6E1B" w:rsidRPr="003B6E1B" w:rsidRDefault="003B6E1B" w:rsidP="006B606A">
      <w:pPr>
        <w:pStyle w:val="BodyText"/>
        <w:spacing w:before="5"/>
        <w:jc w:val="center"/>
        <w:rPr>
          <w:b/>
          <w:color w:val="FFFFFF" w:themeColor="background1"/>
          <w:sz w:val="27"/>
        </w:rPr>
      </w:pPr>
      <w:proofErr w:type="spellStart"/>
      <w:r w:rsidRPr="003B6E1B">
        <w:rPr>
          <w:b/>
          <w:color w:val="FFFFFF" w:themeColor="background1"/>
          <w:sz w:val="27"/>
          <w:highlight w:val="red"/>
        </w:rPr>
        <w:t>Prevenirea</w:t>
      </w:r>
      <w:proofErr w:type="spellEnd"/>
      <w:r w:rsidRPr="003B6E1B">
        <w:rPr>
          <w:b/>
          <w:color w:val="FFFFFF" w:themeColor="background1"/>
          <w:sz w:val="27"/>
          <w:highlight w:val="red"/>
        </w:rPr>
        <w:t xml:space="preserve"> </w:t>
      </w:r>
      <w:proofErr w:type="spellStart"/>
      <w:r w:rsidRPr="003B6E1B">
        <w:rPr>
          <w:b/>
          <w:color w:val="FFFFFF" w:themeColor="background1"/>
          <w:sz w:val="27"/>
          <w:highlight w:val="red"/>
        </w:rPr>
        <w:t>incendiilor</w:t>
      </w:r>
      <w:proofErr w:type="spellEnd"/>
      <w:r w:rsidRPr="003B6E1B">
        <w:rPr>
          <w:b/>
          <w:color w:val="FFFFFF" w:themeColor="background1"/>
          <w:sz w:val="27"/>
          <w:highlight w:val="red"/>
        </w:rPr>
        <w:t xml:space="preserve"> la </w:t>
      </w:r>
      <w:proofErr w:type="spellStart"/>
      <w:r w:rsidRPr="003B6E1B">
        <w:rPr>
          <w:b/>
          <w:color w:val="FFFFFF" w:themeColor="background1"/>
          <w:sz w:val="27"/>
          <w:highlight w:val="red"/>
        </w:rPr>
        <w:t>instalații</w:t>
      </w:r>
      <w:proofErr w:type="spellEnd"/>
      <w:r w:rsidRPr="003B6E1B">
        <w:rPr>
          <w:b/>
          <w:color w:val="FFFFFF" w:themeColor="background1"/>
          <w:sz w:val="27"/>
          <w:highlight w:val="red"/>
        </w:rPr>
        <w:t xml:space="preserve"> </w:t>
      </w:r>
      <w:proofErr w:type="spellStart"/>
      <w:r w:rsidRPr="003B6E1B">
        <w:rPr>
          <w:b/>
          <w:color w:val="FFFFFF" w:themeColor="background1"/>
          <w:sz w:val="27"/>
          <w:highlight w:val="red"/>
        </w:rPr>
        <w:t>electrice</w:t>
      </w:r>
      <w:proofErr w:type="spellEnd"/>
    </w:p>
    <w:p w:rsidR="003B6E1B" w:rsidRPr="006B606A" w:rsidRDefault="003B6E1B" w:rsidP="003B6E1B">
      <w:pPr>
        <w:pStyle w:val="BodyText"/>
        <w:spacing w:before="5"/>
        <w:rPr>
          <w:b/>
          <w:sz w:val="27"/>
        </w:rPr>
      </w:pPr>
    </w:p>
    <w:p w:rsidR="00D9752C" w:rsidRDefault="003B6E1B" w:rsidP="00CB5C71">
      <w:pPr>
        <w:jc w:val="center"/>
        <w:sectPr w:rsidR="00D9752C">
          <w:type w:val="continuous"/>
          <w:pgSz w:w="16840" w:h="11900" w:orient="landscape"/>
          <w:pgMar w:top="500" w:right="260" w:bottom="280" w:left="540" w:header="708" w:footer="708" w:gutter="0"/>
          <w:cols w:num="3" w:space="708" w:equalWidth="0">
            <w:col w:w="4422" w:space="1022"/>
            <w:col w:w="4668" w:space="942"/>
            <w:col w:w="4986"/>
          </w:cols>
        </w:sectPr>
      </w:pPr>
      <w:r>
        <w:rPr>
          <w:noProof/>
          <w:lang w:val="ro-RO" w:eastAsia="ro-RO"/>
        </w:rPr>
        <w:drawing>
          <wp:inline distT="0" distB="0" distL="0" distR="0">
            <wp:extent cx="2946786" cy="4985467"/>
            <wp:effectExtent l="19050" t="0" r="596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78" cy="499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2C" w:rsidRDefault="00131B15">
      <w:pPr>
        <w:tabs>
          <w:tab w:val="left" w:pos="5709"/>
          <w:tab w:val="left" w:pos="11556"/>
        </w:tabs>
        <w:ind w:left="136"/>
        <w:rPr>
          <w:sz w:val="20"/>
        </w:rPr>
      </w:pPr>
      <w:r>
        <w:rPr>
          <w:spacing w:val="-26"/>
          <w:sz w:val="20"/>
        </w:rPr>
        <w:lastRenderedPageBreak/>
        <w:t xml:space="preserve"> </w:t>
      </w:r>
      <w:r w:rsidR="0048308D" w:rsidRPr="0048308D">
        <w:rPr>
          <w:spacing w:val="-26"/>
          <w:sz w:val="20"/>
        </w:rPr>
      </w:r>
      <w:r w:rsidR="0048308D">
        <w:rPr>
          <w:spacing w:val="-26"/>
          <w:sz w:val="20"/>
        </w:rPr>
        <w:pict>
          <v:group id="_x0000_s1038" style="width:201.6pt;height:558pt;mso-position-horizontal-relative:char;mso-position-vertical-relative:line" coordsize="4032,11160">
            <v:line id="_x0000_s1043" style="position:absolute" from="0,11138" to="4032,11138" strokeweight="2.2pt"/>
            <v:line id="_x0000_s1042" style="position:absolute" from="22,48" to="22,11116" strokeweight="2.16pt"/>
            <v:line id="_x0000_s1041" style="position:absolute" from="0,24" to="4032,24" strokeweight="2.4pt"/>
            <v:line id="_x0000_s1040" style="position:absolute" from="4008,48" to="4008,11117" strokeweight="2.4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43;top:48;width:3941;height:11068" filled="f" stroked="f">
              <v:textbox inset="0,0,0,0">
                <w:txbxContent>
                  <w:p w:rsidR="00D9752C" w:rsidRPr="003B6E1B" w:rsidRDefault="004038FF" w:rsidP="004038FF">
                    <w:pPr>
                      <w:tabs>
                        <w:tab w:val="left" w:pos="332"/>
                      </w:tabs>
                      <w:spacing w:before="3" w:line="237" w:lineRule="auto"/>
                      <w:ind w:right="48"/>
                      <w:jc w:val="center"/>
                      <w:rPr>
                        <w:sz w:val="20"/>
                      </w:rPr>
                    </w:pPr>
                    <w:r>
                      <w:rPr>
                        <w:noProof/>
                        <w:sz w:val="19"/>
                        <w:lang w:val="ro-RO" w:eastAsia="ro-RO"/>
                      </w:rPr>
                      <w:drawing>
                        <wp:inline distT="0" distB="0" distL="0" distR="0">
                          <wp:extent cx="2461757" cy="1641993"/>
                          <wp:effectExtent l="19050" t="0" r="0" b="0"/>
                          <wp:docPr id="11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4235" cy="16503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B606A" w:rsidRPr="004038FF" w:rsidRDefault="004038FF" w:rsidP="00B30D05">
                    <w:pPr>
                      <w:widowControl/>
                      <w:adjustRightInd w:val="0"/>
                      <w:ind w:right="-25" w:firstLine="567"/>
                      <w:jc w:val="both"/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</w:pPr>
                    <w:r w:rsidRPr="00125974">
                      <w:rPr>
                        <w:rFonts w:eastAsiaTheme="minorHAnsi"/>
                        <w:lang w:val="ro-RO"/>
                      </w:rPr>
                      <w:t>•</w:t>
                    </w:r>
                    <w:r>
                      <w:rPr>
                        <w:rFonts w:eastAsiaTheme="minorHAnsi"/>
                        <w:lang w:val="ro-RO"/>
                      </w:rPr>
                      <w:t xml:space="preserve"> </w:t>
                    </w:r>
                    <w:r w:rsidR="003B6E1B"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Aparatele electrice, </w:t>
                    </w:r>
                    <w:r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cablurile electrice, prizele şi </w:t>
                    </w:r>
                    <w:r w:rsidR="003B6E1B"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întrerupătoarele cu defecţiuni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</w:t>
                    </w:r>
                    <w:r w:rsidR="003B6E1B"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sunt surse frecvente</w:t>
                    </w:r>
                    <w:r w:rsidR="003B6E1B" w:rsidRPr="004038FF">
                      <w:rPr>
                        <w:rFonts w:eastAsiaTheme="minorHAnsi"/>
                        <w:color w:val="FFFFFF"/>
                        <w:sz w:val="26"/>
                        <w:szCs w:val="26"/>
                        <w:lang w:val="ro-RO"/>
                      </w:rPr>
                      <w:t xml:space="preserve"> </w:t>
                    </w:r>
                    <w:r w:rsidR="003B6E1B"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de incendiu</w:t>
                    </w:r>
                    <w:r w:rsidR="004F228C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.</w:t>
                    </w:r>
                    <w:r w:rsidR="003B6E1B" w:rsidRPr="004038FF">
                      <w:rPr>
                        <w:rFonts w:ascii="ArialMT" w:eastAsiaTheme="minorHAnsi" w:hAnsi="ArialMT" w:cs="ArialMT"/>
                        <w:color w:val="FFFFFF"/>
                        <w:sz w:val="26"/>
                        <w:szCs w:val="26"/>
                        <w:lang w:val="ro-RO"/>
                      </w:rPr>
                      <w:t>.</w:t>
                    </w:r>
                  </w:p>
                  <w:p w:rsidR="004038FF" w:rsidRDefault="004038FF" w:rsidP="00B30D05">
                    <w:pPr>
                      <w:widowControl/>
                      <w:adjustRightInd w:val="0"/>
                      <w:ind w:right="-25" w:firstLine="567"/>
                      <w:jc w:val="both"/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</w:pPr>
                    <w:r w:rsidRPr="00125974">
                      <w:rPr>
                        <w:rFonts w:eastAsiaTheme="minorHAnsi"/>
                        <w:lang w:val="ro-RO"/>
                      </w:rPr>
                      <w:t>•</w:t>
                    </w:r>
                    <w:r>
                      <w:rPr>
                        <w:rFonts w:eastAsiaTheme="minorHAnsi"/>
                        <w:lang w:val="ro-RO"/>
                      </w:rPr>
                      <w:t xml:space="preserve"> </w:t>
                    </w:r>
                    <w:r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Pentru remedierea </w:t>
                    </w:r>
                    <w:r w:rsidR="004F228C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defectelor apărute la aparatele şi instalaţiile</w:t>
                    </w:r>
                    <w:r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electrice se apelează la specialişti.</w:t>
                    </w:r>
                  </w:p>
                  <w:p w:rsidR="004038FF" w:rsidRDefault="004038FF" w:rsidP="004038FF">
                    <w:pPr>
                      <w:widowControl/>
                      <w:adjustRightInd w:val="0"/>
                      <w:ind w:right="-25"/>
                      <w:jc w:val="center"/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</w:pPr>
                    <w:r>
                      <w:rPr>
                        <w:rFonts w:eastAsiaTheme="minorHAnsi"/>
                        <w:noProof/>
                        <w:sz w:val="26"/>
                        <w:szCs w:val="26"/>
                        <w:lang w:val="ro-RO" w:eastAsia="ro-RO"/>
                      </w:rPr>
                      <w:drawing>
                        <wp:inline distT="0" distB="0" distL="0" distR="0">
                          <wp:extent cx="2423564" cy="1502796"/>
                          <wp:effectExtent l="19050" t="0" r="0" b="0"/>
                          <wp:docPr id="12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24555" cy="1503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8FF" w:rsidRDefault="004038FF" w:rsidP="00B30D05">
                    <w:pPr>
                      <w:widowControl/>
                      <w:adjustRightInd w:val="0"/>
                      <w:ind w:right="-25" w:firstLine="567"/>
                      <w:jc w:val="both"/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</w:pPr>
                    <w:r w:rsidRPr="00125974">
                      <w:rPr>
                        <w:rFonts w:eastAsiaTheme="minorHAnsi"/>
                        <w:lang w:val="ro-RO"/>
                      </w:rPr>
                      <w:t>•</w:t>
                    </w:r>
                    <w:r>
                      <w:rPr>
                        <w:rFonts w:eastAsiaTheme="minorHAnsi"/>
                        <w:lang w:val="ro-RO"/>
                      </w:rPr>
                      <w:t xml:space="preserve">  </w:t>
                    </w:r>
                    <w:r w:rsidRPr="008C28B3">
                      <w:rPr>
                        <w:rFonts w:eastAsiaTheme="minorHAnsi"/>
                        <w:color w:val="FF0000"/>
                        <w:sz w:val="26"/>
                        <w:szCs w:val="26"/>
                        <w:lang w:val="ro-RO"/>
                      </w:rPr>
                      <w:t>Nu</w:t>
                    </w:r>
                    <w:r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utilizaţi apa</w:t>
                    </w:r>
                    <w:r w:rsidR="00B30D05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ratele electrice cu mâinile ude pentru că r</w:t>
                    </w:r>
                    <w:r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iscaţi să vă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</w:t>
                    </w:r>
                    <w:r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electrocutaţi şi să suferiţ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i </w:t>
                    </w:r>
                    <w:r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arsuri.</w:t>
                    </w:r>
                  </w:p>
                  <w:p w:rsidR="004038FF" w:rsidRDefault="004038FF" w:rsidP="00B30D05">
                    <w:pPr>
                      <w:widowControl/>
                      <w:adjustRightInd w:val="0"/>
                      <w:ind w:firstLine="567"/>
                      <w:jc w:val="both"/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</w:pPr>
                    <w:r w:rsidRPr="00125974">
                      <w:rPr>
                        <w:rFonts w:eastAsiaTheme="minorHAnsi"/>
                        <w:lang w:val="ro-RO"/>
                      </w:rPr>
                      <w:t>•</w:t>
                    </w:r>
                    <w:r w:rsidR="00B30D05">
                      <w:rPr>
                        <w:rFonts w:eastAsiaTheme="minorHAnsi"/>
                        <w:lang w:val="ro-RO"/>
                      </w:rPr>
                      <w:t xml:space="preserve"> </w:t>
                    </w:r>
                    <w:r w:rsidRPr="008C28B3">
                      <w:rPr>
                        <w:rFonts w:eastAsiaTheme="minorHAnsi"/>
                        <w:color w:val="FF0000"/>
                        <w:sz w:val="26"/>
                        <w:szCs w:val="26"/>
                        <w:lang w:val="ro-RO"/>
                      </w:rPr>
                      <w:t xml:space="preserve">Nu </w:t>
                    </w:r>
                    <w:r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trageţ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i de cablu pentru </w:t>
                    </w:r>
                    <w:r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debranş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area</w:t>
                    </w:r>
                    <w:r w:rsidR="00B30D05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(scoaterea) unui aparat electric deoarece a</w:t>
                    </w:r>
                    <w:r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cesta se poate deteriora,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</w:t>
                    </w:r>
                    <w:r w:rsidRPr="004038FF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devenind o sursă de incendiu.</w:t>
                    </w:r>
                  </w:p>
                  <w:p w:rsidR="00CD5DB4" w:rsidRPr="004038FF" w:rsidRDefault="00CD5DB4" w:rsidP="00CD5DB4">
                    <w:pPr>
                      <w:widowControl/>
                      <w:adjustRightInd w:val="0"/>
                      <w:jc w:val="center"/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</w:pPr>
                    <w:r>
                      <w:rPr>
                        <w:rFonts w:eastAsiaTheme="minorHAnsi"/>
                        <w:noProof/>
                        <w:sz w:val="26"/>
                        <w:szCs w:val="26"/>
                        <w:lang w:val="ro-RO" w:eastAsia="ro-RO"/>
                      </w:rPr>
                      <w:drawing>
                        <wp:inline distT="0" distB="0" distL="0" distR="0">
                          <wp:extent cx="1324720" cy="1324720"/>
                          <wp:effectExtent l="19050" t="0" r="878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5261" cy="13252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-26"/>
          <w:sz w:val="20"/>
        </w:rPr>
        <w:tab/>
      </w:r>
      <w:r w:rsidR="0048308D" w:rsidRPr="0048308D">
        <w:rPr>
          <w:spacing w:val="-26"/>
          <w:position w:val="8"/>
          <w:sz w:val="20"/>
        </w:rPr>
      </w:r>
      <w:r w:rsidR="0048308D" w:rsidRPr="0048308D">
        <w:rPr>
          <w:spacing w:val="-26"/>
          <w:position w:val="8"/>
          <w:sz w:val="20"/>
        </w:rPr>
        <w:pict>
          <v:group id="_x0000_s1032" style="width:216.75pt;height:553.5pt;mso-position-horizontal-relative:char;mso-position-vertical-relative:line" coordsize="4335,11070">
            <v:line id="_x0000_s1037" style="position:absolute" from="0,11048" to="4334,11048" strokeweight="2.2pt"/>
            <v:line id="_x0000_s1036" style="position:absolute" from="24,44" to="24,11026" strokeweight="2.4pt"/>
            <v:line id="_x0000_s1035" style="position:absolute" from="0,22" to="4334,22" strokeweight="2.2pt"/>
            <v:line id="_x0000_s1034" style="position:absolute" from="4313,44" to="4313,11026" strokeweight="2.16pt"/>
            <v:shape id="_x0000_s1033" type="#_x0000_t202" style="position:absolute;left:48;top:44;width:4244;height:10982" filled="f" stroked="f">
              <v:textbox style="mso-next-textbox:#_x0000_s1033" inset="0,0,0,0">
                <w:txbxContent>
                  <w:p w:rsidR="00CD5DB4" w:rsidRPr="008C28B3" w:rsidRDefault="00CD5DB4" w:rsidP="00AA270B">
                    <w:pPr>
                      <w:widowControl/>
                      <w:adjustRightInd w:val="0"/>
                      <w:ind w:firstLine="567"/>
                      <w:jc w:val="both"/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</w:pPr>
                    <w:r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• </w:t>
                    </w:r>
                    <w:r w:rsidRPr="008C28B3">
                      <w:rPr>
                        <w:rFonts w:eastAsiaTheme="minorHAnsi"/>
                        <w:color w:val="FF0000"/>
                        <w:sz w:val="24"/>
                        <w:szCs w:val="24"/>
                        <w:lang w:val="ro-RO"/>
                      </w:rPr>
                      <w:t>Nu</w:t>
                    </w:r>
                    <w:r w:rsidR="00B30D05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 folosiţi prize multiple,</w:t>
                    </w:r>
                    <w:r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 adeseori suprasolicitate, acestea se încălzesc şi există riscul producerii unui incendiu.</w:t>
                    </w:r>
                  </w:p>
                  <w:p w:rsidR="00AA270B" w:rsidRPr="008C28B3" w:rsidRDefault="00CD5DB4" w:rsidP="00AA270B">
                    <w:pPr>
                      <w:widowControl/>
                      <w:adjustRightInd w:val="0"/>
                      <w:ind w:firstLine="567"/>
                      <w:jc w:val="both"/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</w:pPr>
                    <w:r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• </w:t>
                    </w:r>
                    <w:r w:rsidRPr="008C28B3">
                      <w:rPr>
                        <w:rFonts w:eastAsiaTheme="minorHAnsi"/>
                        <w:color w:val="FF0000"/>
                        <w:sz w:val="24"/>
                        <w:szCs w:val="24"/>
                        <w:lang w:val="ro-RO"/>
                      </w:rPr>
                      <w:t>Nu</w:t>
                    </w:r>
                    <w:r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 cumpăraţi jucării electrice car</w:t>
                    </w:r>
                    <w:r w:rsidR="00B30D05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>e se conectează direct la priză,</w:t>
                    </w:r>
                    <w:r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 o jucărie prin care trece o tensiune de 220V poate fi periculoasă pentru un copil. Vă recomandăm jucăriile echipate cu un transformator de protecţie care reduce tensiunea la o valoare inofensivă, de regulă de 12V</w:t>
                    </w:r>
                    <w:r w:rsidR="00AA270B"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>.</w:t>
                    </w:r>
                  </w:p>
                  <w:p w:rsidR="00CD5DB4" w:rsidRPr="00CD5DB4" w:rsidRDefault="00AA270B" w:rsidP="00AA270B">
                    <w:pPr>
                      <w:widowControl/>
                      <w:adjustRightInd w:val="0"/>
                      <w:jc w:val="center"/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</w:pPr>
                    <w:r>
                      <w:rPr>
                        <w:rFonts w:eastAsiaTheme="minorHAnsi"/>
                        <w:noProof/>
                        <w:sz w:val="26"/>
                        <w:szCs w:val="26"/>
                        <w:lang w:val="ro-RO" w:eastAsia="ro-RO"/>
                      </w:rPr>
                      <w:drawing>
                        <wp:inline distT="0" distB="0" distL="0" distR="0">
                          <wp:extent cx="2262974" cy="1873721"/>
                          <wp:effectExtent l="19050" t="0" r="3976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71828" cy="18810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D5DB4" w:rsidRPr="008C28B3" w:rsidRDefault="00CD5DB4" w:rsidP="00AA270B">
                    <w:pPr>
                      <w:widowControl/>
                      <w:adjustRightInd w:val="0"/>
                      <w:ind w:firstLine="567"/>
                      <w:jc w:val="both"/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</w:pPr>
                    <w:r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• </w:t>
                    </w:r>
                    <w:r w:rsidRPr="008C28B3">
                      <w:rPr>
                        <w:rFonts w:eastAsiaTheme="minorHAnsi"/>
                        <w:color w:val="FF0000"/>
                        <w:sz w:val="24"/>
                        <w:szCs w:val="24"/>
                        <w:lang w:val="ro-RO"/>
                      </w:rPr>
                      <w:t>Nu</w:t>
                    </w:r>
                    <w:r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 amplasaţi un obiect metalic de lungime mare (scară, ţeavă, antenă ) în apropierea unei linii electrice aeriene: aceasta conduce adesea la accidente mortale.</w:t>
                    </w:r>
                  </w:p>
                  <w:p w:rsidR="00CD5DB4" w:rsidRPr="008C28B3" w:rsidRDefault="00CD5DB4" w:rsidP="00AA270B">
                    <w:pPr>
                      <w:widowControl/>
                      <w:adjustRightInd w:val="0"/>
                      <w:ind w:firstLine="567"/>
                      <w:jc w:val="both"/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</w:pPr>
                    <w:r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>• Înlocuirea siguranţ</w:t>
                    </w:r>
                    <w:r w:rsidR="00AA270B"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elor </w:t>
                    </w:r>
                    <w:r w:rsidR="00B30D05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>defecte</w:t>
                    </w:r>
                    <w:r w:rsidR="00AA270B"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 se </w:t>
                    </w:r>
                    <w:r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>face cu siguranţ</w:t>
                    </w:r>
                    <w:r w:rsidR="00AA270B"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e cu putere de rupere </w:t>
                    </w:r>
                    <w:r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corespunzătoare, </w:t>
                    </w:r>
                    <w:r w:rsidR="00AA270B"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calibrate de </w:t>
                    </w:r>
                    <w:r w:rsidR="00B30D05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>producător</w:t>
                    </w:r>
                    <w:r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>.</w:t>
                    </w:r>
                  </w:p>
                  <w:p w:rsidR="008C28B3" w:rsidRDefault="00CD5DB4" w:rsidP="00AA270B">
                    <w:pPr>
                      <w:widowControl/>
                      <w:adjustRightInd w:val="0"/>
                      <w:ind w:firstLine="567"/>
                      <w:jc w:val="both"/>
                      <w:rPr>
                        <w:noProof/>
                        <w:sz w:val="30"/>
                        <w:lang w:val="ro-RO" w:eastAsia="ro-RO"/>
                      </w:rPr>
                    </w:pPr>
                    <w:r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>•</w:t>
                    </w:r>
                    <w:r w:rsidR="00B30D05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 </w:t>
                    </w:r>
                    <w:r w:rsidRPr="008C28B3">
                      <w:rPr>
                        <w:rFonts w:eastAsiaTheme="minorHAnsi"/>
                        <w:color w:val="FF0000"/>
                        <w:sz w:val="24"/>
                        <w:szCs w:val="24"/>
                        <w:lang w:val="ro-RO"/>
                      </w:rPr>
                      <w:t>Se interzice</w:t>
                    </w:r>
                    <w:r w:rsidRPr="008C28B3">
                      <w:rPr>
                        <w:rFonts w:eastAsiaTheme="minorHAnsi"/>
                        <w:sz w:val="24"/>
                        <w:szCs w:val="24"/>
                        <w:lang w:val="ro-RO"/>
                      </w:rPr>
                      <w:t xml:space="preserve"> utilizarea de siguranţe improvizate in instalaţiile electrice de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</w:t>
                    </w:r>
                    <w:r w:rsidR="00B30D05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joasă</w:t>
                    </w:r>
                    <w:r w:rsidR="008C28B3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</w:t>
                    </w:r>
                    <w:r w:rsidRPr="00CD5DB4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tensiune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.</w:t>
                    </w:r>
                    <w:r w:rsidR="008C28B3" w:rsidRPr="008C28B3">
                      <w:rPr>
                        <w:noProof/>
                        <w:sz w:val="30"/>
                        <w:lang w:val="ro-RO" w:eastAsia="ro-RO"/>
                      </w:rPr>
                      <w:t xml:space="preserve"> </w:t>
                    </w:r>
                  </w:p>
                  <w:p w:rsidR="00D31668" w:rsidRPr="00CD5DB4" w:rsidRDefault="008C28B3" w:rsidP="008C28B3">
                    <w:pPr>
                      <w:widowControl/>
                      <w:adjustRightInd w:val="0"/>
                      <w:ind w:firstLine="567"/>
                      <w:jc w:val="center"/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</w:pPr>
                    <w:r w:rsidRPr="008C28B3">
                      <w:rPr>
                        <w:rFonts w:eastAsiaTheme="minorHAnsi"/>
                        <w:noProof/>
                        <w:sz w:val="26"/>
                        <w:szCs w:val="26"/>
                        <w:lang w:val="ro-RO" w:eastAsia="ro-RO"/>
                      </w:rPr>
                      <w:drawing>
                        <wp:inline distT="0" distB="0" distL="0" distR="0">
                          <wp:extent cx="1547357" cy="1060698"/>
                          <wp:effectExtent l="19050" t="0" r="0" b="0"/>
                          <wp:docPr id="15" name="Picture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4647" cy="1065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-26"/>
          <w:position w:val="8"/>
          <w:sz w:val="20"/>
        </w:rPr>
        <w:tab/>
      </w:r>
      <w:r w:rsidR="0048308D" w:rsidRPr="0048308D">
        <w:rPr>
          <w:spacing w:val="-26"/>
          <w:sz w:val="20"/>
        </w:rPr>
      </w:r>
      <w:r w:rsidR="0048308D" w:rsidRPr="0048308D">
        <w:rPr>
          <w:spacing w:val="-26"/>
          <w:sz w:val="20"/>
        </w:rPr>
        <w:pict>
          <v:group id="_x0000_s1026" style="width:201.6pt;height:558pt;mso-position-horizontal-relative:char;mso-position-vertical-relative:line" coordsize="4032,11160">
            <v:line id="_x0000_s1031" style="position:absolute" from="0,11138" to="4032,11138" strokeweight="2.2pt"/>
            <v:line id="_x0000_s1030" style="position:absolute" from="22,48" to="22,11116" strokeweight="2.16pt"/>
            <v:line id="_x0000_s1029" style="position:absolute" from="0,24" to="4032,24" strokeweight="2.4pt"/>
            <v:line id="_x0000_s1028" style="position:absolute" from="4008,48" to="4008,11117" strokeweight="2.4pt"/>
            <v:shape id="_x0000_s1027" type="#_x0000_t202" style="position:absolute;left:43;top:48;width:3941;height:11068" filled="f" stroked="f">
              <v:textbox style="mso-next-textbox:#_x0000_s1027" inset="0,0,0,0">
                <w:txbxContent>
                  <w:p w:rsidR="00D31668" w:rsidRDefault="00AA270B" w:rsidP="00AA270B">
                    <w:pPr>
                      <w:widowControl/>
                      <w:adjustRightInd w:val="0"/>
                      <w:ind w:firstLine="720"/>
                      <w:jc w:val="both"/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</w:pPr>
                    <w:r w:rsidRPr="00125974">
                      <w:rPr>
                        <w:rFonts w:eastAsiaTheme="minorHAnsi"/>
                        <w:lang w:val="ro-RO"/>
                      </w:rPr>
                      <w:t>•</w:t>
                    </w:r>
                    <w:r>
                      <w:rPr>
                        <w:rFonts w:eastAsiaTheme="minorHAnsi"/>
                        <w:lang w:val="ro-RO"/>
                      </w:rPr>
                      <w:t xml:space="preserve"> </w:t>
                    </w:r>
                    <w:r w:rsidRPr="008C28B3">
                      <w:rPr>
                        <w:rFonts w:eastAsiaTheme="minorHAnsi"/>
                        <w:color w:val="FF0000"/>
                        <w:sz w:val="26"/>
                        <w:szCs w:val="26"/>
                        <w:lang w:val="ro-RO"/>
                      </w:rPr>
                      <w:t>Nu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lăsaţi aparatele electrice sub tensiune când nu le folosiţi. Pot fi oricând surse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generatoare de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incendiu.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Când părăsiţi apartamentul pentru o perioadă mai lungă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(concedii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de </w:t>
                    </w:r>
                    <w:r w:rsidR="00B30D05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odihnă, vacanţe), deconectați de la alimentarea cu energie electrică toate aparatelor.</w:t>
                    </w:r>
                  </w:p>
                  <w:p w:rsidR="00AA270B" w:rsidRPr="00AA270B" w:rsidRDefault="00AA270B" w:rsidP="00AA270B">
                    <w:pPr>
                      <w:widowControl/>
                      <w:adjustRightInd w:val="0"/>
                      <w:jc w:val="center"/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</w:pPr>
                    <w:r>
                      <w:rPr>
                        <w:rFonts w:eastAsiaTheme="minorHAnsi"/>
                        <w:noProof/>
                        <w:sz w:val="26"/>
                        <w:szCs w:val="26"/>
                        <w:lang w:val="ro-RO" w:eastAsia="ro-RO"/>
                      </w:rPr>
                      <w:drawing>
                        <wp:inline distT="0" distB="0" distL="0" distR="0">
                          <wp:extent cx="2374292" cy="1651878"/>
                          <wp:effectExtent l="19050" t="0" r="6958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182" cy="1656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8FF" w:rsidRPr="00AA270B" w:rsidRDefault="00AA270B" w:rsidP="00AA270B">
                    <w:pPr>
                      <w:widowControl/>
                      <w:adjustRightInd w:val="0"/>
                      <w:ind w:firstLine="720"/>
                      <w:jc w:val="both"/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</w:pPr>
                    <w:r w:rsidRPr="00125974">
                      <w:rPr>
                        <w:rFonts w:eastAsiaTheme="minorHAnsi"/>
                        <w:lang w:val="ro-RO"/>
                      </w:rPr>
                      <w:t>•</w:t>
                    </w:r>
                    <w:r>
                      <w:rPr>
                        <w:rFonts w:eastAsiaTheme="minorHAnsi"/>
                        <w:lang w:val="ro-RO"/>
                      </w:rPr>
                      <w:t xml:space="preserve"> </w:t>
                    </w:r>
                    <w:r w:rsidRPr="008C28B3">
                      <w:rPr>
                        <w:rFonts w:eastAsiaTheme="minorHAnsi"/>
                        <w:color w:val="FF0000"/>
                        <w:sz w:val="26"/>
                        <w:szCs w:val="26"/>
                        <w:lang w:val="ro-RO"/>
                      </w:rPr>
                      <w:t>Nu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amplasaţ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i conductorii electrici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aflaţ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i sub tensiune sub covoare,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mochete sau preş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uri.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Un scurtcircuit a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l conductorilor electrici poate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provoca aprinderea izolaţiei ş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i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impl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icit a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produselor aflate deasupra.</w:t>
                    </w:r>
                  </w:p>
                  <w:p w:rsidR="00AA270B" w:rsidRPr="00AA270B" w:rsidRDefault="00AA270B" w:rsidP="00AA270B">
                    <w:pPr>
                      <w:widowControl/>
                      <w:adjustRightInd w:val="0"/>
                      <w:ind w:firstLine="720"/>
                      <w:jc w:val="both"/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</w:pPr>
                    <w:r w:rsidRPr="00125974">
                      <w:rPr>
                        <w:rFonts w:eastAsiaTheme="minorHAnsi"/>
                        <w:lang w:val="ro-RO"/>
                      </w:rPr>
                      <w:t>•</w:t>
                    </w:r>
                    <w:r>
                      <w:rPr>
                        <w:rFonts w:eastAsiaTheme="minorHAnsi"/>
                        <w:lang w:val="ro-RO"/>
                      </w:rPr>
                      <w:t xml:space="preserve"> </w:t>
                    </w:r>
                    <w:r w:rsidRPr="008C28B3">
                      <w:rPr>
                        <w:rFonts w:eastAsiaTheme="minorHAnsi"/>
                        <w:color w:val="FF0000"/>
                        <w:sz w:val="26"/>
                        <w:szCs w:val="26"/>
                        <w:lang w:val="ro-RO"/>
                      </w:rPr>
                      <w:t>Nu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utilizaţ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i aparate electrice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ca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re au conductorii de alimentare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uzaţi, deterioraţi sau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care nu mai au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ştecher. Firele introduse direct î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n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priză, pe lângă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pericolul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electrocută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rii,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nu asigură un contact bun şi provoacă încălzirea excesivă a conductorilor electrici.</w:t>
                    </w:r>
                  </w:p>
                  <w:p w:rsidR="00AA270B" w:rsidRPr="00AA270B" w:rsidRDefault="00AA270B" w:rsidP="00AA270B">
                    <w:pPr>
                      <w:widowControl/>
                      <w:adjustRightInd w:val="0"/>
                      <w:ind w:firstLine="720"/>
                      <w:jc w:val="both"/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</w:pPr>
                    <w:r w:rsidRPr="00125974">
                      <w:rPr>
                        <w:rFonts w:eastAsiaTheme="minorHAnsi"/>
                        <w:lang w:val="ro-RO"/>
                      </w:rPr>
                      <w:t>•</w:t>
                    </w:r>
                    <w:r>
                      <w:rPr>
                        <w:rFonts w:eastAsiaTheme="minorHAnsi"/>
                        <w:lang w:val="ro-RO"/>
                      </w:rPr>
                      <w:t xml:space="preserve"> </w:t>
                    </w:r>
                    <w:r w:rsidRPr="008C28B3">
                      <w:rPr>
                        <w:rFonts w:eastAsiaTheme="minorHAnsi"/>
                        <w:color w:val="FF0000"/>
                        <w:sz w:val="26"/>
                        <w:szCs w:val="26"/>
                        <w:lang w:val="ro-RO"/>
                      </w:rPr>
                      <w:t>Nu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vărsaţi lichide pe pătura electrică, iar dacă totuşi s-a udat, nu o folosiţi. Nu încercaţi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să o uscaţ</w:t>
                    </w:r>
                    <w:r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 xml:space="preserve">i </w:t>
                    </w:r>
                    <w:r w:rsidRPr="00AA270B">
                      <w:rPr>
                        <w:rFonts w:eastAsiaTheme="minorHAnsi"/>
                        <w:sz w:val="26"/>
                        <w:szCs w:val="26"/>
                        <w:lang w:val="ro-RO"/>
                      </w:rPr>
                      <w:t>punând-o în funcţiune.</w:t>
                    </w:r>
                  </w:p>
                  <w:p w:rsidR="00D9752C" w:rsidRDefault="00D31668" w:rsidP="001A52CA">
                    <w:pPr>
                      <w:tabs>
                        <w:tab w:val="left" w:pos="0"/>
                      </w:tabs>
                      <w:ind w:right="55" w:hanging="52"/>
                      <w:jc w:val="both"/>
                      <w:rPr>
                        <w:sz w:val="19"/>
                      </w:rPr>
                    </w:pPr>
                    <w:r w:rsidRPr="00D31668">
                      <w:rPr>
                        <w:b/>
                        <w:noProof/>
                        <w:color w:val="FF0000"/>
                        <w:sz w:val="20"/>
                        <w:lang w:val="ro-RO" w:eastAsia="ro-RO"/>
                      </w:rPr>
                      <w:drawing>
                        <wp:inline distT="0" distB="0" distL="0" distR="0">
                          <wp:extent cx="2532709" cy="365760"/>
                          <wp:effectExtent l="19050" t="0" r="941" b="0"/>
                          <wp:docPr id="19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53815" cy="3688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D9752C" w:rsidSect="00D9752C">
      <w:pgSz w:w="16840" w:h="11900" w:orient="landscape"/>
      <w:pgMar w:top="360" w:right="260" w:bottom="28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46F29"/>
    <w:multiLevelType w:val="hybridMultilevel"/>
    <w:tmpl w:val="7F9CF0F2"/>
    <w:lvl w:ilvl="0" w:tplc="16AE7C34">
      <w:numFmt w:val="bullet"/>
      <w:lvlText w:val="-"/>
      <w:lvlJc w:val="left"/>
      <w:pPr>
        <w:ind w:left="52" w:hanging="207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41245AD0">
      <w:numFmt w:val="bullet"/>
      <w:lvlText w:val="•"/>
      <w:lvlJc w:val="left"/>
      <w:pPr>
        <w:ind w:left="478" w:hanging="207"/>
      </w:pPr>
      <w:rPr>
        <w:rFonts w:hint="default"/>
      </w:rPr>
    </w:lvl>
    <w:lvl w:ilvl="2" w:tplc="356CBAC0">
      <w:numFmt w:val="bullet"/>
      <w:lvlText w:val="•"/>
      <w:lvlJc w:val="left"/>
      <w:pPr>
        <w:ind w:left="896" w:hanging="207"/>
      </w:pPr>
      <w:rPr>
        <w:rFonts w:hint="default"/>
      </w:rPr>
    </w:lvl>
    <w:lvl w:ilvl="3" w:tplc="01241E0C">
      <w:numFmt w:val="bullet"/>
      <w:lvlText w:val="•"/>
      <w:lvlJc w:val="left"/>
      <w:pPr>
        <w:ind w:left="1314" w:hanging="207"/>
      </w:pPr>
      <w:rPr>
        <w:rFonts w:hint="default"/>
      </w:rPr>
    </w:lvl>
    <w:lvl w:ilvl="4" w:tplc="05166B9C">
      <w:numFmt w:val="bullet"/>
      <w:lvlText w:val="•"/>
      <w:lvlJc w:val="left"/>
      <w:pPr>
        <w:ind w:left="1733" w:hanging="207"/>
      </w:pPr>
      <w:rPr>
        <w:rFonts w:hint="default"/>
      </w:rPr>
    </w:lvl>
    <w:lvl w:ilvl="5" w:tplc="BD7498A8">
      <w:numFmt w:val="bullet"/>
      <w:lvlText w:val="•"/>
      <w:lvlJc w:val="left"/>
      <w:pPr>
        <w:ind w:left="2151" w:hanging="207"/>
      </w:pPr>
      <w:rPr>
        <w:rFonts w:hint="default"/>
      </w:rPr>
    </w:lvl>
    <w:lvl w:ilvl="6" w:tplc="07CED9FA">
      <w:numFmt w:val="bullet"/>
      <w:lvlText w:val="•"/>
      <w:lvlJc w:val="left"/>
      <w:pPr>
        <w:ind w:left="2569" w:hanging="207"/>
      </w:pPr>
      <w:rPr>
        <w:rFonts w:hint="default"/>
      </w:rPr>
    </w:lvl>
    <w:lvl w:ilvl="7" w:tplc="D554B908">
      <w:numFmt w:val="bullet"/>
      <w:lvlText w:val="•"/>
      <w:lvlJc w:val="left"/>
      <w:pPr>
        <w:ind w:left="2988" w:hanging="207"/>
      </w:pPr>
      <w:rPr>
        <w:rFonts w:hint="default"/>
      </w:rPr>
    </w:lvl>
    <w:lvl w:ilvl="8" w:tplc="E138DAF6">
      <w:numFmt w:val="bullet"/>
      <w:lvlText w:val="•"/>
      <w:lvlJc w:val="left"/>
      <w:pPr>
        <w:ind w:left="3406" w:hanging="207"/>
      </w:pPr>
      <w:rPr>
        <w:rFonts w:hint="default"/>
      </w:rPr>
    </w:lvl>
  </w:abstractNum>
  <w:abstractNum w:abstractNumId="1">
    <w:nsid w:val="268B6158"/>
    <w:multiLevelType w:val="hybridMultilevel"/>
    <w:tmpl w:val="55CE578A"/>
    <w:lvl w:ilvl="0" w:tplc="D7C2EABE">
      <w:numFmt w:val="bullet"/>
      <w:lvlText w:val="-"/>
      <w:lvlJc w:val="left"/>
      <w:pPr>
        <w:ind w:left="57" w:hanging="144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F990A244">
      <w:numFmt w:val="bullet"/>
      <w:lvlText w:val="•"/>
      <w:lvlJc w:val="left"/>
      <w:pPr>
        <w:ind w:left="448" w:hanging="144"/>
      </w:pPr>
      <w:rPr>
        <w:rFonts w:hint="default"/>
      </w:rPr>
    </w:lvl>
    <w:lvl w:ilvl="2" w:tplc="9DB0FF4E">
      <w:numFmt w:val="bullet"/>
      <w:lvlText w:val="•"/>
      <w:lvlJc w:val="left"/>
      <w:pPr>
        <w:ind w:left="836" w:hanging="144"/>
      </w:pPr>
      <w:rPr>
        <w:rFonts w:hint="default"/>
      </w:rPr>
    </w:lvl>
    <w:lvl w:ilvl="3" w:tplc="F0268822">
      <w:numFmt w:val="bullet"/>
      <w:lvlText w:val="•"/>
      <w:lvlJc w:val="left"/>
      <w:pPr>
        <w:ind w:left="1224" w:hanging="144"/>
      </w:pPr>
      <w:rPr>
        <w:rFonts w:hint="default"/>
      </w:rPr>
    </w:lvl>
    <w:lvl w:ilvl="4" w:tplc="2402CE82">
      <w:numFmt w:val="bullet"/>
      <w:lvlText w:val="•"/>
      <w:lvlJc w:val="left"/>
      <w:pPr>
        <w:ind w:left="1612" w:hanging="144"/>
      </w:pPr>
      <w:rPr>
        <w:rFonts w:hint="default"/>
      </w:rPr>
    </w:lvl>
    <w:lvl w:ilvl="5" w:tplc="0BE4669E">
      <w:numFmt w:val="bullet"/>
      <w:lvlText w:val="•"/>
      <w:lvlJc w:val="left"/>
      <w:pPr>
        <w:ind w:left="2000" w:hanging="144"/>
      </w:pPr>
      <w:rPr>
        <w:rFonts w:hint="default"/>
      </w:rPr>
    </w:lvl>
    <w:lvl w:ilvl="6" w:tplc="19B0DB80">
      <w:numFmt w:val="bullet"/>
      <w:lvlText w:val="•"/>
      <w:lvlJc w:val="left"/>
      <w:pPr>
        <w:ind w:left="2388" w:hanging="144"/>
      </w:pPr>
      <w:rPr>
        <w:rFonts w:hint="default"/>
      </w:rPr>
    </w:lvl>
    <w:lvl w:ilvl="7" w:tplc="66E25F3C">
      <w:numFmt w:val="bullet"/>
      <w:lvlText w:val="•"/>
      <w:lvlJc w:val="left"/>
      <w:pPr>
        <w:ind w:left="2776" w:hanging="144"/>
      </w:pPr>
      <w:rPr>
        <w:rFonts w:hint="default"/>
      </w:rPr>
    </w:lvl>
    <w:lvl w:ilvl="8" w:tplc="ECD8D0FA">
      <w:numFmt w:val="bullet"/>
      <w:lvlText w:val="•"/>
      <w:lvlJc w:val="left"/>
      <w:pPr>
        <w:ind w:left="3164" w:hanging="144"/>
      </w:pPr>
      <w:rPr>
        <w:rFonts w:hint="default"/>
      </w:rPr>
    </w:lvl>
  </w:abstractNum>
  <w:abstractNum w:abstractNumId="2">
    <w:nsid w:val="33B325CE"/>
    <w:multiLevelType w:val="hybridMultilevel"/>
    <w:tmpl w:val="36442B4A"/>
    <w:lvl w:ilvl="0" w:tplc="FD8A5A62">
      <w:numFmt w:val="bullet"/>
      <w:lvlText w:val="-"/>
      <w:lvlJc w:val="left"/>
      <w:pPr>
        <w:ind w:left="52" w:hanging="192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EE167D68">
      <w:numFmt w:val="bullet"/>
      <w:lvlText w:val="-"/>
      <w:lvlJc w:val="left"/>
      <w:pPr>
        <w:ind w:left="89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2" w:tplc="71008FF6">
      <w:numFmt w:val="bullet"/>
      <w:lvlText w:val="•"/>
      <w:lvlJc w:val="left"/>
      <w:pPr>
        <w:ind w:left="1271" w:hanging="120"/>
      </w:pPr>
      <w:rPr>
        <w:rFonts w:hint="default"/>
      </w:rPr>
    </w:lvl>
    <w:lvl w:ilvl="3" w:tplc="6E063DBC">
      <w:numFmt w:val="bullet"/>
      <w:lvlText w:val="•"/>
      <w:lvlJc w:val="left"/>
      <w:pPr>
        <w:ind w:left="1642" w:hanging="120"/>
      </w:pPr>
      <w:rPr>
        <w:rFonts w:hint="default"/>
      </w:rPr>
    </w:lvl>
    <w:lvl w:ilvl="4" w:tplc="A3BE55B0">
      <w:numFmt w:val="bullet"/>
      <w:lvlText w:val="•"/>
      <w:lvlJc w:val="left"/>
      <w:pPr>
        <w:ind w:left="2014" w:hanging="120"/>
      </w:pPr>
      <w:rPr>
        <w:rFonts w:hint="default"/>
      </w:rPr>
    </w:lvl>
    <w:lvl w:ilvl="5" w:tplc="95DC8ECC">
      <w:numFmt w:val="bullet"/>
      <w:lvlText w:val="•"/>
      <w:lvlJc w:val="left"/>
      <w:pPr>
        <w:ind w:left="2385" w:hanging="120"/>
      </w:pPr>
      <w:rPr>
        <w:rFonts w:hint="default"/>
      </w:rPr>
    </w:lvl>
    <w:lvl w:ilvl="6" w:tplc="C7D237B4">
      <w:numFmt w:val="bullet"/>
      <w:lvlText w:val="•"/>
      <w:lvlJc w:val="left"/>
      <w:pPr>
        <w:ind w:left="2757" w:hanging="120"/>
      </w:pPr>
      <w:rPr>
        <w:rFonts w:hint="default"/>
      </w:rPr>
    </w:lvl>
    <w:lvl w:ilvl="7" w:tplc="870AF016">
      <w:numFmt w:val="bullet"/>
      <w:lvlText w:val="•"/>
      <w:lvlJc w:val="left"/>
      <w:pPr>
        <w:ind w:left="3128" w:hanging="120"/>
      </w:pPr>
      <w:rPr>
        <w:rFonts w:hint="default"/>
      </w:rPr>
    </w:lvl>
    <w:lvl w:ilvl="8" w:tplc="0ADC084A">
      <w:numFmt w:val="bullet"/>
      <w:lvlText w:val="•"/>
      <w:lvlJc w:val="left"/>
      <w:pPr>
        <w:ind w:left="3500" w:hanging="120"/>
      </w:pPr>
      <w:rPr>
        <w:rFonts w:hint="default"/>
      </w:rPr>
    </w:lvl>
  </w:abstractNum>
  <w:abstractNum w:abstractNumId="3">
    <w:nsid w:val="4A381171"/>
    <w:multiLevelType w:val="hybridMultilevel"/>
    <w:tmpl w:val="AEF8EF72"/>
    <w:lvl w:ilvl="0" w:tplc="8FF88FCE">
      <w:numFmt w:val="bullet"/>
      <w:lvlText w:val="-"/>
      <w:lvlJc w:val="left"/>
      <w:pPr>
        <w:ind w:left="52" w:hanging="192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78C80456">
      <w:numFmt w:val="bullet"/>
      <w:lvlText w:val="-"/>
      <w:lvlJc w:val="left"/>
      <w:pPr>
        <w:ind w:left="89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2" w:tplc="B98CB84C">
      <w:numFmt w:val="bullet"/>
      <w:lvlText w:val="•"/>
      <w:lvlJc w:val="left"/>
      <w:pPr>
        <w:ind w:left="1271" w:hanging="120"/>
      </w:pPr>
      <w:rPr>
        <w:rFonts w:hint="default"/>
      </w:rPr>
    </w:lvl>
    <w:lvl w:ilvl="3" w:tplc="E14244AE">
      <w:numFmt w:val="bullet"/>
      <w:lvlText w:val="•"/>
      <w:lvlJc w:val="left"/>
      <w:pPr>
        <w:ind w:left="1642" w:hanging="120"/>
      </w:pPr>
      <w:rPr>
        <w:rFonts w:hint="default"/>
      </w:rPr>
    </w:lvl>
    <w:lvl w:ilvl="4" w:tplc="54780566">
      <w:numFmt w:val="bullet"/>
      <w:lvlText w:val="•"/>
      <w:lvlJc w:val="left"/>
      <w:pPr>
        <w:ind w:left="2014" w:hanging="120"/>
      </w:pPr>
      <w:rPr>
        <w:rFonts w:hint="default"/>
      </w:rPr>
    </w:lvl>
    <w:lvl w:ilvl="5" w:tplc="59103882">
      <w:numFmt w:val="bullet"/>
      <w:lvlText w:val="•"/>
      <w:lvlJc w:val="left"/>
      <w:pPr>
        <w:ind w:left="2385" w:hanging="120"/>
      </w:pPr>
      <w:rPr>
        <w:rFonts w:hint="default"/>
      </w:rPr>
    </w:lvl>
    <w:lvl w:ilvl="6" w:tplc="38B6F9DC">
      <w:numFmt w:val="bullet"/>
      <w:lvlText w:val="•"/>
      <w:lvlJc w:val="left"/>
      <w:pPr>
        <w:ind w:left="2757" w:hanging="120"/>
      </w:pPr>
      <w:rPr>
        <w:rFonts w:hint="default"/>
      </w:rPr>
    </w:lvl>
    <w:lvl w:ilvl="7" w:tplc="0158E16A">
      <w:numFmt w:val="bullet"/>
      <w:lvlText w:val="•"/>
      <w:lvlJc w:val="left"/>
      <w:pPr>
        <w:ind w:left="3128" w:hanging="120"/>
      </w:pPr>
      <w:rPr>
        <w:rFonts w:hint="default"/>
      </w:rPr>
    </w:lvl>
    <w:lvl w:ilvl="8" w:tplc="3E3AB964">
      <w:numFmt w:val="bullet"/>
      <w:lvlText w:val="•"/>
      <w:lvlJc w:val="left"/>
      <w:pPr>
        <w:ind w:left="3500" w:hanging="120"/>
      </w:pPr>
      <w:rPr>
        <w:rFonts w:hint="default"/>
      </w:rPr>
    </w:lvl>
  </w:abstractNum>
  <w:abstractNum w:abstractNumId="4">
    <w:nsid w:val="5ABD5A69"/>
    <w:multiLevelType w:val="hybridMultilevel"/>
    <w:tmpl w:val="7F1A95AA"/>
    <w:lvl w:ilvl="0" w:tplc="4804263E">
      <w:numFmt w:val="bullet"/>
      <w:lvlText w:val="-"/>
      <w:lvlJc w:val="left"/>
      <w:pPr>
        <w:ind w:left="52" w:hanging="135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795AFC74">
      <w:numFmt w:val="bullet"/>
      <w:lvlText w:val="•"/>
      <w:lvlJc w:val="left"/>
      <w:pPr>
        <w:ind w:left="448" w:hanging="135"/>
      </w:pPr>
      <w:rPr>
        <w:rFonts w:hint="default"/>
      </w:rPr>
    </w:lvl>
    <w:lvl w:ilvl="2" w:tplc="B3509AC2">
      <w:numFmt w:val="bullet"/>
      <w:lvlText w:val="•"/>
      <w:lvlJc w:val="left"/>
      <w:pPr>
        <w:ind w:left="836" w:hanging="135"/>
      </w:pPr>
      <w:rPr>
        <w:rFonts w:hint="default"/>
      </w:rPr>
    </w:lvl>
    <w:lvl w:ilvl="3" w:tplc="6D6AEC26">
      <w:numFmt w:val="bullet"/>
      <w:lvlText w:val="•"/>
      <w:lvlJc w:val="left"/>
      <w:pPr>
        <w:ind w:left="1224" w:hanging="135"/>
      </w:pPr>
      <w:rPr>
        <w:rFonts w:hint="default"/>
      </w:rPr>
    </w:lvl>
    <w:lvl w:ilvl="4" w:tplc="0CF69EC6">
      <w:numFmt w:val="bullet"/>
      <w:lvlText w:val="•"/>
      <w:lvlJc w:val="left"/>
      <w:pPr>
        <w:ind w:left="1612" w:hanging="135"/>
      </w:pPr>
      <w:rPr>
        <w:rFonts w:hint="default"/>
      </w:rPr>
    </w:lvl>
    <w:lvl w:ilvl="5" w:tplc="9208C34A">
      <w:numFmt w:val="bullet"/>
      <w:lvlText w:val="•"/>
      <w:lvlJc w:val="left"/>
      <w:pPr>
        <w:ind w:left="2000" w:hanging="135"/>
      </w:pPr>
      <w:rPr>
        <w:rFonts w:hint="default"/>
      </w:rPr>
    </w:lvl>
    <w:lvl w:ilvl="6" w:tplc="61AEB7F2">
      <w:numFmt w:val="bullet"/>
      <w:lvlText w:val="•"/>
      <w:lvlJc w:val="left"/>
      <w:pPr>
        <w:ind w:left="2388" w:hanging="135"/>
      </w:pPr>
      <w:rPr>
        <w:rFonts w:hint="default"/>
      </w:rPr>
    </w:lvl>
    <w:lvl w:ilvl="7" w:tplc="7660C034">
      <w:numFmt w:val="bullet"/>
      <w:lvlText w:val="•"/>
      <w:lvlJc w:val="left"/>
      <w:pPr>
        <w:ind w:left="2776" w:hanging="135"/>
      </w:pPr>
      <w:rPr>
        <w:rFonts w:hint="default"/>
      </w:rPr>
    </w:lvl>
    <w:lvl w:ilvl="8" w:tplc="12521F50">
      <w:numFmt w:val="bullet"/>
      <w:lvlText w:val="•"/>
      <w:lvlJc w:val="left"/>
      <w:pPr>
        <w:ind w:left="3164" w:hanging="135"/>
      </w:pPr>
      <w:rPr>
        <w:rFonts w:hint="default"/>
      </w:rPr>
    </w:lvl>
  </w:abstractNum>
  <w:abstractNum w:abstractNumId="5">
    <w:nsid w:val="5B2A1D55"/>
    <w:multiLevelType w:val="hybridMultilevel"/>
    <w:tmpl w:val="F04C5B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DD341C"/>
    <w:multiLevelType w:val="hybridMultilevel"/>
    <w:tmpl w:val="C100CE1A"/>
    <w:lvl w:ilvl="0" w:tplc="6496277A">
      <w:numFmt w:val="bullet"/>
      <w:lvlText w:val="-"/>
      <w:lvlJc w:val="left"/>
      <w:pPr>
        <w:ind w:left="57" w:hanging="144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DCFAEFE8">
      <w:numFmt w:val="bullet"/>
      <w:lvlText w:val="•"/>
      <w:lvlJc w:val="left"/>
      <w:pPr>
        <w:ind w:left="448" w:hanging="144"/>
      </w:pPr>
      <w:rPr>
        <w:rFonts w:hint="default"/>
      </w:rPr>
    </w:lvl>
    <w:lvl w:ilvl="2" w:tplc="4EE04166">
      <w:numFmt w:val="bullet"/>
      <w:lvlText w:val="•"/>
      <w:lvlJc w:val="left"/>
      <w:pPr>
        <w:ind w:left="836" w:hanging="144"/>
      </w:pPr>
      <w:rPr>
        <w:rFonts w:hint="default"/>
      </w:rPr>
    </w:lvl>
    <w:lvl w:ilvl="3" w:tplc="63B469C2">
      <w:numFmt w:val="bullet"/>
      <w:lvlText w:val="•"/>
      <w:lvlJc w:val="left"/>
      <w:pPr>
        <w:ind w:left="1224" w:hanging="144"/>
      </w:pPr>
      <w:rPr>
        <w:rFonts w:hint="default"/>
      </w:rPr>
    </w:lvl>
    <w:lvl w:ilvl="4" w:tplc="BEDA6ADA">
      <w:numFmt w:val="bullet"/>
      <w:lvlText w:val="•"/>
      <w:lvlJc w:val="left"/>
      <w:pPr>
        <w:ind w:left="1612" w:hanging="144"/>
      </w:pPr>
      <w:rPr>
        <w:rFonts w:hint="default"/>
      </w:rPr>
    </w:lvl>
    <w:lvl w:ilvl="5" w:tplc="8996D2E6">
      <w:numFmt w:val="bullet"/>
      <w:lvlText w:val="•"/>
      <w:lvlJc w:val="left"/>
      <w:pPr>
        <w:ind w:left="2000" w:hanging="144"/>
      </w:pPr>
      <w:rPr>
        <w:rFonts w:hint="default"/>
      </w:rPr>
    </w:lvl>
    <w:lvl w:ilvl="6" w:tplc="6D7A4950">
      <w:numFmt w:val="bullet"/>
      <w:lvlText w:val="•"/>
      <w:lvlJc w:val="left"/>
      <w:pPr>
        <w:ind w:left="2388" w:hanging="144"/>
      </w:pPr>
      <w:rPr>
        <w:rFonts w:hint="default"/>
      </w:rPr>
    </w:lvl>
    <w:lvl w:ilvl="7" w:tplc="E88011D2">
      <w:numFmt w:val="bullet"/>
      <w:lvlText w:val="•"/>
      <w:lvlJc w:val="left"/>
      <w:pPr>
        <w:ind w:left="2776" w:hanging="144"/>
      </w:pPr>
      <w:rPr>
        <w:rFonts w:hint="default"/>
      </w:rPr>
    </w:lvl>
    <w:lvl w:ilvl="8" w:tplc="ECDE8184">
      <w:numFmt w:val="bullet"/>
      <w:lvlText w:val="•"/>
      <w:lvlJc w:val="left"/>
      <w:pPr>
        <w:ind w:left="3164" w:hanging="144"/>
      </w:pPr>
      <w:rPr>
        <w:rFonts w:hint="default"/>
      </w:rPr>
    </w:lvl>
  </w:abstractNum>
  <w:abstractNum w:abstractNumId="7">
    <w:nsid w:val="643C2AF8"/>
    <w:multiLevelType w:val="hybridMultilevel"/>
    <w:tmpl w:val="B24CA8EA"/>
    <w:lvl w:ilvl="0" w:tplc="04180001">
      <w:start w:val="1"/>
      <w:numFmt w:val="bullet"/>
      <w:lvlText w:val=""/>
      <w:lvlJc w:val="left"/>
      <w:pPr>
        <w:ind w:left="52" w:hanging="207"/>
      </w:pPr>
      <w:rPr>
        <w:rFonts w:ascii="Symbol" w:hAnsi="Symbol" w:hint="default"/>
        <w:w w:val="100"/>
        <w:sz w:val="20"/>
        <w:szCs w:val="20"/>
      </w:rPr>
    </w:lvl>
    <w:lvl w:ilvl="1" w:tplc="DDF23820">
      <w:numFmt w:val="bullet"/>
      <w:lvlText w:val="•"/>
      <w:lvlJc w:val="left"/>
      <w:pPr>
        <w:ind w:left="478" w:hanging="207"/>
      </w:pPr>
      <w:rPr>
        <w:rFonts w:hint="default"/>
      </w:rPr>
    </w:lvl>
    <w:lvl w:ilvl="2" w:tplc="9C34EC18">
      <w:numFmt w:val="bullet"/>
      <w:lvlText w:val="•"/>
      <w:lvlJc w:val="left"/>
      <w:pPr>
        <w:ind w:left="896" w:hanging="207"/>
      </w:pPr>
      <w:rPr>
        <w:rFonts w:hint="default"/>
      </w:rPr>
    </w:lvl>
    <w:lvl w:ilvl="3" w:tplc="E6CE2D5C">
      <w:numFmt w:val="bullet"/>
      <w:lvlText w:val="•"/>
      <w:lvlJc w:val="left"/>
      <w:pPr>
        <w:ind w:left="1314" w:hanging="207"/>
      </w:pPr>
      <w:rPr>
        <w:rFonts w:hint="default"/>
      </w:rPr>
    </w:lvl>
    <w:lvl w:ilvl="4" w:tplc="9C107A74">
      <w:numFmt w:val="bullet"/>
      <w:lvlText w:val="•"/>
      <w:lvlJc w:val="left"/>
      <w:pPr>
        <w:ind w:left="1733" w:hanging="207"/>
      </w:pPr>
      <w:rPr>
        <w:rFonts w:hint="default"/>
      </w:rPr>
    </w:lvl>
    <w:lvl w:ilvl="5" w:tplc="1054A974">
      <w:numFmt w:val="bullet"/>
      <w:lvlText w:val="•"/>
      <w:lvlJc w:val="left"/>
      <w:pPr>
        <w:ind w:left="2151" w:hanging="207"/>
      </w:pPr>
      <w:rPr>
        <w:rFonts w:hint="default"/>
      </w:rPr>
    </w:lvl>
    <w:lvl w:ilvl="6" w:tplc="5164C86E">
      <w:numFmt w:val="bullet"/>
      <w:lvlText w:val="•"/>
      <w:lvlJc w:val="left"/>
      <w:pPr>
        <w:ind w:left="2569" w:hanging="207"/>
      </w:pPr>
      <w:rPr>
        <w:rFonts w:hint="default"/>
      </w:rPr>
    </w:lvl>
    <w:lvl w:ilvl="7" w:tplc="DFECDFF4">
      <w:numFmt w:val="bullet"/>
      <w:lvlText w:val="•"/>
      <w:lvlJc w:val="left"/>
      <w:pPr>
        <w:ind w:left="2988" w:hanging="207"/>
      </w:pPr>
      <w:rPr>
        <w:rFonts w:hint="default"/>
      </w:rPr>
    </w:lvl>
    <w:lvl w:ilvl="8" w:tplc="2ABAA1D0">
      <w:numFmt w:val="bullet"/>
      <w:lvlText w:val="•"/>
      <w:lvlJc w:val="left"/>
      <w:pPr>
        <w:ind w:left="3406" w:hanging="207"/>
      </w:pPr>
      <w:rPr>
        <w:rFonts w:hint="default"/>
      </w:rPr>
    </w:lvl>
  </w:abstractNum>
  <w:abstractNum w:abstractNumId="8">
    <w:nsid w:val="70397B64"/>
    <w:multiLevelType w:val="hybridMultilevel"/>
    <w:tmpl w:val="9B7416C6"/>
    <w:lvl w:ilvl="0" w:tplc="0F42B120">
      <w:numFmt w:val="bullet"/>
      <w:lvlText w:val="-"/>
      <w:lvlJc w:val="left"/>
      <w:pPr>
        <w:ind w:left="52" w:hanging="135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A7BA333C">
      <w:numFmt w:val="bullet"/>
      <w:lvlText w:val="•"/>
      <w:lvlJc w:val="left"/>
      <w:pPr>
        <w:ind w:left="448" w:hanging="135"/>
      </w:pPr>
      <w:rPr>
        <w:rFonts w:hint="default"/>
      </w:rPr>
    </w:lvl>
    <w:lvl w:ilvl="2" w:tplc="CDD885BA">
      <w:numFmt w:val="bullet"/>
      <w:lvlText w:val="•"/>
      <w:lvlJc w:val="left"/>
      <w:pPr>
        <w:ind w:left="836" w:hanging="135"/>
      </w:pPr>
      <w:rPr>
        <w:rFonts w:hint="default"/>
      </w:rPr>
    </w:lvl>
    <w:lvl w:ilvl="3" w:tplc="A980370A">
      <w:numFmt w:val="bullet"/>
      <w:lvlText w:val="•"/>
      <w:lvlJc w:val="left"/>
      <w:pPr>
        <w:ind w:left="1224" w:hanging="135"/>
      </w:pPr>
      <w:rPr>
        <w:rFonts w:hint="default"/>
      </w:rPr>
    </w:lvl>
    <w:lvl w:ilvl="4" w:tplc="C2EA27A2">
      <w:numFmt w:val="bullet"/>
      <w:lvlText w:val="•"/>
      <w:lvlJc w:val="left"/>
      <w:pPr>
        <w:ind w:left="1612" w:hanging="135"/>
      </w:pPr>
      <w:rPr>
        <w:rFonts w:hint="default"/>
      </w:rPr>
    </w:lvl>
    <w:lvl w:ilvl="5" w:tplc="EE2CB124">
      <w:numFmt w:val="bullet"/>
      <w:lvlText w:val="•"/>
      <w:lvlJc w:val="left"/>
      <w:pPr>
        <w:ind w:left="2000" w:hanging="135"/>
      </w:pPr>
      <w:rPr>
        <w:rFonts w:hint="default"/>
      </w:rPr>
    </w:lvl>
    <w:lvl w:ilvl="6" w:tplc="67CEC8AC">
      <w:numFmt w:val="bullet"/>
      <w:lvlText w:val="•"/>
      <w:lvlJc w:val="left"/>
      <w:pPr>
        <w:ind w:left="2388" w:hanging="135"/>
      </w:pPr>
      <w:rPr>
        <w:rFonts w:hint="default"/>
      </w:rPr>
    </w:lvl>
    <w:lvl w:ilvl="7" w:tplc="20A4B114">
      <w:numFmt w:val="bullet"/>
      <w:lvlText w:val="•"/>
      <w:lvlJc w:val="left"/>
      <w:pPr>
        <w:ind w:left="2776" w:hanging="135"/>
      </w:pPr>
      <w:rPr>
        <w:rFonts w:hint="default"/>
      </w:rPr>
    </w:lvl>
    <w:lvl w:ilvl="8" w:tplc="DCA8C8C2">
      <w:numFmt w:val="bullet"/>
      <w:lvlText w:val="•"/>
      <w:lvlJc w:val="left"/>
      <w:pPr>
        <w:ind w:left="3164" w:hanging="135"/>
      </w:pPr>
      <w:rPr>
        <w:rFonts w:hint="default"/>
      </w:rPr>
    </w:lvl>
  </w:abstractNum>
  <w:abstractNum w:abstractNumId="9">
    <w:nsid w:val="79AC0331"/>
    <w:multiLevelType w:val="hybridMultilevel"/>
    <w:tmpl w:val="51A0BB4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D9752C"/>
    <w:rsid w:val="000171F1"/>
    <w:rsid w:val="00125974"/>
    <w:rsid w:val="00131B15"/>
    <w:rsid w:val="001A52CA"/>
    <w:rsid w:val="001F65F1"/>
    <w:rsid w:val="00255D61"/>
    <w:rsid w:val="002D1D21"/>
    <w:rsid w:val="003463BB"/>
    <w:rsid w:val="003B6E1B"/>
    <w:rsid w:val="003E528D"/>
    <w:rsid w:val="004038FF"/>
    <w:rsid w:val="0048308D"/>
    <w:rsid w:val="004F228C"/>
    <w:rsid w:val="004F6E28"/>
    <w:rsid w:val="005A7C11"/>
    <w:rsid w:val="00615B8D"/>
    <w:rsid w:val="006B606A"/>
    <w:rsid w:val="00795A59"/>
    <w:rsid w:val="00837220"/>
    <w:rsid w:val="00866C44"/>
    <w:rsid w:val="008745EE"/>
    <w:rsid w:val="008C28B3"/>
    <w:rsid w:val="00AA270B"/>
    <w:rsid w:val="00B2594F"/>
    <w:rsid w:val="00B30D05"/>
    <w:rsid w:val="00B64361"/>
    <w:rsid w:val="00B93E2B"/>
    <w:rsid w:val="00CB5C71"/>
    <w:rsid w:val="00CD5DB4"/>
    <w:rsid w:val="00D31668"/>
    <w:rsid w:val="00D9752C"/>
    <w:rsid w:val="00F01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752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D9752C"/>
    <w:pPr>
      <w:ind w:left="144" w:right="23"/>
      <w:jc w:val="center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1"/>
    <w:qFormat/>
    <w:rsid w:val="00D9752C"/>
    <w:pPr>
      <w:ind w:left="352"/>
      <w:jc w:val="center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9752C"/>
    <w:rPr>
      <w:sz w:val="26"/>
      <w:szCs w:val="26"/>
    </w:rPr>
  </w:style>
  <w:style w:type="paragraph" w:styleId="ListParagraph">
    <w:name w:val="List Paragraph"/>
    <w:basedOn w:val="Normal"/>
    <w:uiPriority w:val="1"/>
    <w:qFormat/>
    <w:rsid w:val="00D9752C"/>
  </w:style>
  <w:style w:type="paragraph" w:customStyle="1" w:styleId="TableParagraph">
    <w:name w:val="Table Paragraph"/>
    <w:basedOn w:val="Normal"/>
    <w:uiPriority w:val="1"/>
    <w:qFormat/>
    <w:rsid w:val="00D9752C"/>
  </w:style>
  <w:style w:type="paragraph" w:styleId="BalloonText">
    <w:name w:val="Balloon Text"/>
    <w:basedOn w:val="Normal"/>
    <w:link w:val="BalloonTextChar"/>
    <w:uiPriority w:val="99"/>
    <w:semiHidden/>
    <w:unhideWhenUsed/>
    <w:rsid w:val="00CB5C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C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mm.ro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pompierimm@rdslink.r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373EB-EB96-46E0-BBA1-5BF6FBBD9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126</Words>
  <Characters>731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Pentru a fi conştient şi activ în faţa pericolelor,</vt:lpstr>
      <vt:lpstr>la producerea acestora!</vt:lpstr>
      <vt:lpstr>    / INSPECTORATUL PENTRU</vt:lpstr>
    </vt:vector>
  </TitlesOfParts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Buciuman</dc:creator>
  <cp:lastModifiedBy>1Bizau</cp:lastModifiedBy>
  <cp:revision>13</cp:revision>
  <cp:lastPrinted>2018-02-19T07:31:00Z</cp:lastPrinted>
  <dcterms:created xsi:type="dcterms:W3CDTF">2018-02-14T07:25:00Z</dcterms:created>
  <dcterms:modified xsi:type="dcterms:W3CDTF">2018-02-19T08:43:00Z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2012-10-04T00:00:00Z</vt:filetime>
  </property>
  <property fmtid="{D5CDD505-2E9C-101B-9397-08002B2CF9AE}" pid="3" name="LastSaved">
    <vt:filetime>2012-10-04T00:00:00Z</vt:filetime>
  </property>
</Properties>
</file>