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A89" w:rsidRPr="00F279D5" w:rsidRDefault="009B1A89" w:rsidP="00F279D5">
      <w:pPr>
        <w:ind w:firstLine="720"/>
        <w:jc w:val="both"/>
        <w:rPr>
          <w:sz w:val="28"/>
          <w:szCs w:val="28"/>
          <w:lang w:val="ro-RO"/>
        </w:rPr>
      </w:pPr>
      <w:r w:rsidRPr="00F279D5">
        <w:rPr>
          <w:sz w:val="28"/>
          <w:szCs w:val="28"/>
          <w:lang w:val="ro-RO"/>
        </w:rPr>
        <w:t>Singurul scop al acesto</w:t>
      </w:r>
      <w:r w:rsidR="001D2790" w:rsidRPr="00F279D5">
        <w:rPr>
          <w:sz w:val="28"/>
          <w:szCs w:val="28"/>
          <w:lang w:val="ro-RO"/>
        </w:rPr>
        <w:t xml:space="preserve">r sfaturi îl constituie dorinţa </w:t>
      </w:r>
      <w:r w:rsidRPr="00F279D5">
        <w:rPr>
          <w:sz w:val="28"/>
          <w:szCs w:val="28"/>
          <w:lang w:val="ro-RO"/>
        </w:rPr>
        <w:t>de a preveni evenimentele negative, de a vă ajuta.</w:t>
      </w:r>
    </w:p>
    <w:p w:rsidR="009B1A89" w:rsidRPr="00F279D5" w:rsidRDefault="009B1A89" w:rsidP="00F279D5">
      <w:pPr>
        <w:ind w:firstLine="720"/>
        <w:jc w:val="both"/>
        <w:rPr>
          <w:sz w:val="28"/>
          <w:szCs w:val="28"/>
          <w:lang w:val="ro-RO"/>
        </w:rPr>
      </w:pPr>
    </w:p>
    <w:p w:rsidR="009B1A89" w:rsidRPr="00F279D5" w:rsidRDefault="00F279D5" w:rsidP="00F279D5">
      <w:pPr>
        <w:pStyle w:val="msobodytext4"/>
        <w:widowControl w:val="0"/>
        <w:spacing w:line="300" w:lineRule="auto"/>
        <w:ind w:firstLine="720"/>
        <w:jc w:val="both"/>
        <w:rPr>
          <w:rFonts w:ascii="Times New Roman" w:hAnsi="Times New Roman"/>
          <w:i w:val="0"/>
          <w:iCs w:val="0"/>
          <w:sz w:val="28"/>
          <w:szCs w:val="28"/>
        </w:rPr>
      </w:pPr>
      <w:r>
        <w:rPr>
          <w:rFonts w:ascii="Times New Roman" w:hAnsi="Times New Roman"/>
          <w:i w:val="0"/>
          <w:iCs w:val="0"/>
          <w:sz w:val="28"/>
          <w:szCs w:val="28"/>
        </w:rPr>
        <w:t>Comportamentul d</w:t>
      </w:r>
      <w:r w:rsidR="009B1A89" w:rsidRPr="00F279D5">
        <w:rPr>
          <w:rFonts w:ascii="Times New Roman" w:hAnsi="Times New Roman"/>
          <w:i w:val="0"/>
          <w:iCs w:val="0"/>
          <w:sz w:val="28"/>
          <w:szCs w:val="28"/>
        </w:rPr>
        <w:t>umneavoastră corect, poate asigura întreaga noastră siguranţă împotriva apariţiei efectelor situaţiilor de urgenţă.</w:t>
      </w:r>
    </w:p>
    <w:p w:rsidR="009B1A89" w:rsidRPr="00F279D5" w:rsidRDefault="009B1A89" w:rsidP="009B1A89">
      <w:pPr>
        <w:rPr>
          <w:rFonts w:ascii="Garamond" w:hAnsi="Garamond"/>
          <w:sz w:val="20"/>
          <w:szCs w:val="20"/>
          <w:lang w:val="ro-RO"/>
        </w:rPr>
      </w:pPr>
      <w:r w:rsidRPr="00F279D5">
        <w:rPr>
          <w:lang w:val="ro-RO"/>
        </w:rPr>
        <w:t> </w:t>
      </w:r>
    </w:p>
    <w:p w:rsidR="00D9752C" w:rsidRPr="00F279D5" w:rsidRDefault="009B1A89" w:rsidP="009B1A89">
      <w:pPr>
        <w:spacing w:before="182" w:line="300" w:lineRule="auto"/>
        <w:ind w:right="516"/>
        <w:jc w:val="both"/>
        <w:rPr>
          <w:sz w:val="36"/>
          <w:lang w:val="ro-RO"/>
        </w:rPr>
      </w:pPr>
      <w:r w:rsidRPr="00F279D5">
        <w:rPr>
          <w:noProof/>
          <w:lang w:val="ro-RO" w:eastAsia="ro-RO"/>
        </w:rPr>
        <w:drawing>
          <wp:inline distT="0" distB="0" distL="0" distR="0">
            <wp:extent cx="2803663" cy="2011680"/>
            <wp:effectExtent l="19050" t="0" r="0" b="0"/>
            <wp:docPr id="17" name="Picture 4" descr="C:\Users\Buciuman\Desktop\Pitis 1\lampioane\lampion-zbură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uciuman\Desktop\Pitis 1\lampioane\lampion-zburător.jpg"/>
                    <pic:cNvPicPr>
                      <a:picLocks noChangeAspect="1" noChangeArrowheads="1"/>
                    </pic:cNvPicPr>
                  </pic:nvPicPr>
                  <pic:blipFill>
                    <a:blip r:embed="rId6" cstate="print"/>
                    <a:srcRect/>
                    <a:stretch>
                      <a:fillRect/>
                    </a:stretch>
                  </pic:blipFill>
                  <pic:spPr bwMode="auto">
                    <a:xfrm>
                      <a:off x="0" y="0"/>
                      <a:ext cx="2806700" cy="2013859"/>
                    </a:xfrm>
                    <a:prstGeom prst="rect">
                      <a:avLst/>
                    </a:prstGeom>
                    <a:noFill/>
                    <a:ln w="9525">
                      <a:noFill/>
                      <a:miter lim="800000"/>
                      <a:headEnd/>
                      <a:tailEnd/>
                    </a:ln>
                  </pic:spPr>
                </pic:pic>
              </a:graphicData>
            </a:graphic>
          </wp:inline>
        </w:drawing>
      </w:r>
    </w:p>
    <w:p w:rsidR="00D9752C" w:rsidRPr="00F279D5" w:rsidRDefault="00D9752C">
      <w:pPr>
        <w:pStyle w:val="BodyText"/>
        <w:spacing w:before="1"/>
        <w:rPr>
          <w:sz w:val="17"/>
          <w:lang w:val="ro-RO"/>
        </w:rPr>
      </w:pPr>
    </w:p>
    <w:p w:rsidR="009B1A89" w:rsidRPr="00F279D5" w:rsidRDefault="009B1A89">
      <w:pPr>
        <w:pStyle w:val="BodyText"/>
        <w:spacing w:before="1"/>
        <w:rPr>
          <w:sz w:val="17"/>
          <w:lang w:val="ro-RO"/>
        </w:rPr>
      </w:pPr>
    </w:p>
    <w:p w:rsidR="009B1A89" w:rsidRPr="00F279D5" w:rsidRDefault="009B1A89">
      <w:pPr>
        <w:pStyle w:val="BodyText"/>
        <w:spacing w:before="1"/>
        <w:rPr>
          <w:sz w:val="17"/>
          <w:lang w:val="ro-RO"/>
        </w:rPr>
      </w:pPr>
    </w:p>
    <w:p w:rsidR="009B1A89" w:rsidRPr="00F279D5" w:rsidRDefault="009B1A89">
      <w:pPr>
        <w:pStyle w:val="BodyText"/>
        <w:spacing w:before="1"/>
        <w:rPr>
          <w:sz w:val="17"/>
          <w:lang w:val="ro-RO"/>
        </w:rPr>
      </w:pPr>
    </w:p>
    <w:p w:rsidR="009B1A89" w:rsidRPr="00F279D5" w:rsidRDefault="009B1A89">
      <w:pPr>
        <w:pStyle w:val="BodyText"/>
        <w:spacing w:before="1"/>
        <w:rPr>
          <w:sz w:val="17"/>
          <w:lang w:val="ro-RO"/>
        </w:rPr>
      </w:pPr>
    </w:p>
    <w:p w:rsidR="009B1A89" w:rsidRPr="00F279D5" w:rsidRDefault="009B1A89" w:rsidP="00F279D5">
      <w:pPr>
        <w:pStyle w:val="BodyText"/>
        <w:spacing w:before="1"/>
        <w:jc w:val="center"/>
        <w:rPr>
          <w:sz w:val="17"/>
          <w:lang w:val="ro-RO"/>
        </w:rPr>
      </w:pPr>
      <w:r w:rsidRPr="00F279D5">
        <w:rPr>
          <w:noProof/>
          <w:sz w:val="17"/>
          <w:lang w:val="ro-RO" w:eastAsia="ro-RO"/>
        </w:rPr>
        <w:drawing>
          <wp:inline distT="0" distB="0" distL="0" distR="0">
            <wp:extent cx="2532709" cy="365760"/>
            <wp:effectExtent l="19050" t="0" r="941" b="0"/>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2553815" cy="368808"/>
                    </a:xfrm>
                    <a:prstGeom prst="rect">
                      <a:avLst/>
                    </a:prstGeom>
                    <a:noFill/>
                    <a:ln w="9525">
                      <a:noFill/>
                      <a:miter lim="800000"/>
                      <a:headEnd/>
                      <a:tailEnd/>
                    </a:ln>
                  </pic:spPr>
                </pic:pic>
              </a:graphicData>
            </a:graphic>
          </wp:inline>
        </w:drawing>
      </w:r>
    </w:p>
    <w:p w:rsidR="009B1A89" w:rsidRPr="00F279D5" w:rsidRDefault="009B1A89">
      <w:pPr>
        <w:pStyle w:val="BodyText"/>
        <w:spacing w:before="1"/>
        <w:rPr>
          <w:sz w:val="17"/>
          <w:lang w:val="ro-RO"/>
        </w:rPr>
      </w:pPr>
    </w:p>
    <w:p w:rsidR="009B1A89" w:rsidRPr="00F279D5" w:rsidRDefault="009B1A89">
      <w:pPr>
        <w:pStyle w:val="BodyText"/>
        <w:spacing w:before="1"/>
        <w:rPr>
          <w:sz w:val="17"/>
          <w:lang w:val="ro-RO"/>
        </w:rPr>
      </w:pPr>
    </w:p>
    <w:p w:rsidR="009B1A89" w:rsidRPr="00F279D5" w:rsidRDefault="009B1A89">
      <w:pPr>
        <w:pStyle w:val="BodyText"/>
        <w:spacing w:before="1"/>
        <w:rPr>
          <w:sz w:val="17"/>
          <w:lang w:val="ro-RO"/>
        </w:rPr>
      </w:pPr>
    </w:p>
    <w:p w:rsidR="00D9752C" w:rsidRPr="00F279D5" w:rsidRDefault="00131B15" w:rsidP="00F279D5">
      <w:pPr>
        <w:spacing w:before="219" w:line="228" w:lineRule="exact"/>
        <w:ind w:left="103"/>
        <w:jc w:val="center"/>
        <w:rPr>
          <w:b/>
          <w:sz w:val="20"/>
          <w:lang w:val="ro-RO"/>
        </w:rPr>
      </w:pPr>
      <w:r w:rsidRPr="00F279D5">
        <w:rPr>
          <w:b/>
          <w:color w:val="FF0000"/>
          <w:sz w:val="20"/>
          <w:lang w:val="ro-RO"/>
        </w:rPr>
        <w:t>Baia Mare, str. Vasile Lucaciu, nr. 87, RO-430401,</w:t>
      </w:r>
    </w:p>
    <w:p w:rsidR="00D9752C" w:rsidRPr="00F279D5" w:rsidRDefault="00131B15" w:rsidP="00F279D5">
      <w:pPr>
        <w:spacing w:line="228" w:lineRule="exact"/>
        <w:ind w:left="103"/>
        <w:jc w:val="center"/>
        <w:rPr>
          <w:sz w:val="20"/>
          <w:lang w:val="ro-RO"/>
        </w:rPr>
      </w:pPr>
      <w:r w:rsidRPr="00F279D5">
        <w:rPr>
          <w:color w:val="FF0000"/>
          <w:sz w:val="20"/>
          <w:lang w:val="ro-RO"/>
        </w:rPr>
        <w:t>Tel: 0262-211.212; 0262-211.213;</w:t>
      </w:r>
    </w:p>
    <w:p w:rsidR="00D9752C" w:rsidRPr="00F279D5" w:rsidRDefault="00131B15" w:rsidP="00F279D5">
      <w:pPr>
        <w:ind w:left="103"/>
        <w:jc w:val="center"/>
        <w:rPr>
          <w:sz w:val="20"/>
          <w:lang w:val="ro-RO"/>
        </w:rPr>
      </w:pPr>
      <w:r w:rsidRPr="00F279D5">
        <w:rPr>
          <w:color w:val="FF0000"/>
          <w:sz w:val="20"/>
          <w:lang w:val="ro-RO"/>
        </w:rPr>
        <w:t>Fax: 0262-214.921; 0262-214.981;</w:t>
      </w:r>
    </w:p>
    <w:p w:rsidR="00D9752C" w:rsidRPr="00F279D5" w:rsidRDefault="00131B15" w:rsidP="00F279D5">
      <w:pPr>
        <w:spacing w:before="4" w:line="235" w:lineRule="auto"/>
        <w:ind w:left="103"/>
        <w:jc w:val="center"/>
        <w:rPr>
          <w:sz w:val="20"/>
          <w:lang w:val="ro-RO"/>
        </w:rPr>
      </w:pPr>
      <w:r w:rsidRPr="00F279D5">
        <w:rPr>
          <w:color w:val="FF0000"/>
          <w:sz w:val="20"/>
          <w:lang w:val="ro-RO"/>
        </w:rPr>
        <w:t>e-mail:</w:t>
      </w:r>
      <w:r w:rsidRPr="00F279D5">
        <w:rPr>
          <w:color w:val="0066FF"/>
          <w:sz w:val="20"/>
          <w:lang w:val="ro-RO"/>
        </w:rPr>
        <w:t xml:space="preserve"> </w:t>
      </w:r>
      <w:hyperlink r:id="rId8">
        <w:r w:rsidRPr="00F279D5">
          <w:rPr>
            <w:color w:val="0066FF"/>
            <w:sz w:val="20"/>
            <w:u w:val="single" w:color="0066FF"/>
            <w:lang w:val="ro-RO"/>
          </w:rPr>
          <w:t>pompierimm@rdslink.ro</w:t>
        </w:r>
      </w:hyperlink>
      <w:hyperlink r:id="rId9">
        <w:r w:rsidRPr="00F279D5">
          <w:rPr>
            <w:color w:val="FF0000"/>
            <w:sz w:val="20"/>
            <w:lang w:val="ro-RO"/>
          </w:rPr>
          <w:t xml:space="preserve"> www.isumm.ro</w:t>
        </w:r>
      </w:hyperlink>
    </w:p>
    <w:p w:rsidR="00D9752C" w:rsidRPr="00F279D5" w:rsidRDefault="00131B15">
      <w:pPr>
        <w:pStyle w:val="BodyText"/>
        <w:spacing w:before="3"/>
        <w:rPr>
          <w:sz w:val="3"/>
          <w:lang w:val="ro-RO"/>
        </w:rPr>
      </w:pPr>
      <w:r w:rsidRPr="00F279D5">
        <w:rPr>
          <w:lang w:val="ro-RO"/>
        </w:rPr>
        <w:br w:type="column"/>
      </w:r>
    </w:p>
    <w:p w:rsidR="00D9752C" w:rsidRPr="00F279D5" w:rsidRDefault="001D2790">
      <w:pPr>
        <w:pStyle w:val="BodyText"/>
        <w:ind w:left="136" w:right="-8"/>
        <w:rPr>
          <w:sz w:val="20"/>
          <w:lang w:val="ro-RO"/>
        </w:rPr>
      </w:pPr>
      <w:r w:rsidRPr="00F279D5">
        <w:rPr>
          <w:noProof/>
          <w:sz w:val="20"/>
          <w:lang w:val="ro-RO" w:eastAsia="ro-RO"/>
        </w:rPr>
        <w:drawing>
          <wp:inline distT="0" distB="0" distL="0" distR="0">
            <wp:extent cx="2799080" cy="1860550"/>
            <wp:effectExtent l="19050" t="0" r="1270" b="0"/>
            <wp:docPr id="20" name="Picture 5" descr="C:\Users\Buciuman\Desktop\Pitis 1\lampioane\Lampioane-Zburatoare-1024x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uciuman\Desktop\Pitis 1\lampioane\Lampioane-Zburatoare-1024x680.jpg"/>
                    <pic:cNvPicPr>
                      <a:picLocks noChangeAspect="1" noChangeArrowheads="1"/>
                    </pic:cNvPicPr>
                  </pic:nvPicPr>
                  <pic:blipFill>
                    <a:blip r:embed="rId10" cstate="print"/>
                    <a:srcRect/>
                    <a:stretch>
                      <a:fillRect/>
                    </a:stretch>
                  </pic:blipFill>
                  <pic:spPr bwMode="auto">
                    <a:xfrm>
                      <a:off x="0" y="0"/>
                      <a:ext cx="2799080" cy="1860550"/>
                    </a:xfrm>
                    <a:prstGeom prst="rect">
                      <a:avLst/>
                    </a:prstGeom>
                    <a:noFill/>
                    <a:ln w="9525">
                      <a:noFill/>
                      <a:miter lim="800000"/>
                      <a:headEnd/>
                      <a:tailEnd/>
                    </a:ln>
                  </pic:spPr>
                </pic:pic>
              </a:graphicData>
            </a:graphic>
          </wp:inline>
        </w:drawing>
      </w:r>
    </w:p>
    <w:p w:rsidR="00D9752C" w:rsidRPr="00F279D5" w:rsidRDefault="00D9752C">
      <w:pPr>
        <w:pStyle w:val="BodyText"/>
        <w:rPr>
          <w:sz w:val="30"/>
          <w:lang w:val="ro-RO"/>
        </w:rPr>
      </w:pPr>
    </w:p>
    <w:p w:rsidR="00D9752C" w:rsidRPr="00F279D5" w:rsidRDefault="00DF1B43">
      <w:pPr>
        <w:spacing w:before="210"/>
        <w:ind w:left="103" w:firstLine="720"/>
        <w:jc w:val="both"/>
        <w:rPr>
          <w:sz w:val="28"/>
          <w:lang w:val="ro-RO"/>
        </w:rPr>
      </w:pPr>
      <w:r>
        <w:rPr>
          <w:sz w:val="28"/>
          <w:lang w:val="ro-RO"/>
        </w:rPr>
        <w:t>Lampioanele zburătoare nu se vor lansa la o distanță mai mică de 10 km de orice aeroport sau cale rutieră circulată, lumina acestora putând fi interpretată ca un semnal luminos ce poate deruta ori distrage atenția piloților sau sau conducătorilor auto</w:t>
      </w:r>
      <w:r w:rsidR="00131B15" w:rsidRPr="00F279D5">
        <w:rPr>
          <w:sz w:val="28"/>
          <w:lang w:val="ro-RO"/>
        </w:rPr>
        <w:t>.</w:t>
      </w:r>
    </w:p>
    <w:p w:rsidR="00D9752C" w:rsidRPr="00F279D5" w:rsidRDefault="00D9752C">
      <w:pPr>
        <w:pStyle w:val="BodyText"/>
        <w:rPr>
          <w:sz w:val="30"/>
          <w:lang w:val="ro-RO"/>
        </w:rPr>
      </w:pPr>
    </w:p>
    <w:p w:rsidR="00D9752C" w:rsidRPr="00F279D5" w:rsidRDefault="00D9752C">
      <w:pPr>
        <w:pStyle w:val="BodyText"/>
        <w:rPr>
          <w:sz w:val="30"/>
          <w:lang w:val="ro-RO"/>
        </w:rPr>
      </w:pPr>
    </w:p>
    <w:p w:rsidR="00D9752C" w:rsidRPr="00F279D5" w:rsidRDefault="00D9752C">
      <w:pPr>
        <w:pStyle w:val="BodyText"/>
        <w:rPr>
          <w:sz w:val="30"/>
          <w:lang w:val="ro-RO"/>
        </w:rPr>
      </w:pPr>
    </w:p>
    <w:p w:rsidR="00D9752C" w:rsidRPr="00F279D5" w:rsidRDefault="00667281" w:rsidP="00667281">
      <w:pPr>
        <w:spacing w:before="263" w:line="825" w:lineRule="exact"/>
        <w:rPr>
          <w:b/>
          <w:color w:val="C00000"/>
          <w:sz w:val="72"/>
          <w:lang w:val="ro-RO"/>
        </w:rPr>
      </w:pPr>
      <w:r w:rsidRPr="00F279D5">
        <w:rPr>
          <w:b/>
          <w:color w:val="C00000"/>
          <w:sz w:val="72"/>
          <w:lang w:val="ro-RO"/>
        </w:rPr>
        <w:t xml:space="preserve">   </w:t>
      </w:r>
      <w:r w:rsidR="00131B15" w:rsidRPr="00F279D5">
        <w:rPr>
          <w:b/>
          <w:color w:val="C00000"/>
          <w:sz w:val="72"/>
          <w:lang w:val="ro-RO"/>
        </w:rPr>
        <w:t>ATENŢIE !</w:t>
      </w:r>
    </w:p>
    <w:p w:rsidR="009B1A89" w:rsidRPr="00F279D5" w:rsidRDefault="009B1A89" w:rsidP="009B1A89">
      <w:pPr>
        <w:jc w:val="center"/>
        <w:rPr>
          <w:sz w:val="40"/>
          <w:szCs w:val="40"/>
          <w:lang w:val="ro-RO"/>
        </w:rPr>
      </w:pPr>
      <w:r w:rsidRPr="00F279D5">
        <w:rPr>
          <w:sz w:val="40"/>
          <w:szCs w:val="40"/>
          <w:lang w:val="ro-RO"/>
        </w:rPr>
        <w:t>Un  lampion utilizat incorect poate duce prin incendiere,</w:t>
      </w:r>
    </w:p>
    <w:p w:rsidR="009B1A89" w:rsidRPr="00F279D5" w:rsidRDefault="009B1A89" w:rsidP="009B1A89">
      <w:pPr>
        <w:jc w:val="center"/>
        <w:rPr>
          <w:sz w:val="40"/>
          <w:szCs w:val="40"/>
          <w:lang w:val="ro-RO"/>
        </w:rPr>
      </w:pPr>
      <w:r w:rsidRPr="00F279D5">
        <w:rPr>
          <w:sz w:val="40"/>
          <w:szCs w:val="40"/>
          <w:lang w:val="ro-RO"/>
        </w:rPr>
        <w:t>la accidente sau pagube materiale !</w:t>
      </w:r>
    </w:p>
    <w:p w:rsidR="009B1A89" w:rsidRPr="00F279D5" w:rsidRDefault="009B1A89" w:rsidP="009B1A89">
      <w:pPr>
        <w:jc w:val="center"/>
        <w:rPr>
          <w:rFonts w:ascii="Garamond" w:hAnsi="Garamond"/>
          <w:sz w:val="40"/>
          <w:szCs w:val="40"/>
          <w:lang w:val="ro-RO"/>
        </w:rPr>
      </w:pPr>
    </w:p>
    <w:p w:rsidR="00D9752C" w:rsidRPr="00F279D5" w:rsidRDefault="00CB5C71">
      <w:pPr>
        <w:pStyle w:val="Heading2"/>
        <w:spacing w:before="199"/>
        <w:ind w:left="1335" w:right="1319"/>
        <w:rPr>
          <w:lang w:val="ro-RO"/>
        </w:rPr>
      </w:pPr>
      <w:r w:rsidRPr="00F279D5">
        <w:rPr>
          <w:b w:val="0"/>
          <w:noProof/>
          <w:lang w:val="ro-RO" w:eastAsia="ro-RO"/>
        </w:rPr>
        <w:drawing>
          <wp:anchor distT="0" distB="0" distL="114300" distR="114300" simplePos="0" relativeHeight="268431567" behindDoc="1" locked="0" layoutInCell="1" allowOverlap="1">
            <wp:simplePos x="0" y="0"/>
            <wp:positionH relativeFrom="column">
              <wp:posOffset>6080760</wp:posOffset>
            </wp:positionH>
            <wp:positionV relativeFrom="paragraph">
              <wp:posOffset>-6659880</wp:posOffset>
            </wp:positionV>
            <wp:extent cx="552450" cy="546100"/>
            <wp:effectExtent l="19050" t="0" r="0" b="0"/>
            <wp:wrapTight wrapText="bothSides">
              <wp:wrapPolygon edited="0">
                <wp:start x="5214" y="0"/>
                <wp:lineTo x="0" y="5274"/>
                <wp:lineTo x="-745" y="14316"/>
                <wp:lineTo x="3724" y="21098"/>
                <wp:lineTo x="5214" y="21098"/>
                <wp:lineTo x="16386" y="21098"/>
                <wp:lineTo x="17876" y="21098"/>
                <wp:lineTo x="21600" y="14316"/>
                <wp:lineTo x="21600" y="7535"/>
                <wp:lineTo x="20110" y="3767"/>
                <wp:lineTo x="16386" y="0"/>
                <wp:lineTo x="5214" y="0"/>
              </wp:wrapPolygon>
            </wp:wrapTight>
            <wp:docPr id="27" name="Picture 27" descr="Stema ISU MARAMURES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tema ISU MARAMURES antet"/>
                    <pic:cNvPicPr>
                      <a:picLocks noChangeAspect="1" noChangeArrowheads="1"/>
                    </pic:cNvPicPr>
                  </pic:nvPicPr>
                  <pic:blipFill>
                    <a:blip r:embed="rId11" cstate="print"/>
                    <a:srcRect/>
                    <a:stretch>
                      <a:fillRect/>
                    </a:stretch>
                  </pic:blipFill>
                  <pic:spPr bwMode="auto">
                    <a:xfrm>
                      <a:off x="0" y="0"/>
                      <a:ext cx="552450" cy="546100"/>
                    </a:xfrm>
                    <a:prstGeom prst="rect">
                      <a:avLst/>
                    </a:prstGeom>
                    <a:noFill/>
                    <a:ln w="9525">
                      <a:noFill/>
                      <a:miter lim="800000"/>
                      <a:headEnd/>
                      <a:tailEnd/>
                    </a:ln>
                  </pic:spPr>
                </pic:pic>
              </a:graphicData>
            </a:graphic>
          </wp:anchor>
        </w:drawing>
      </w:r>
      <w:r w:rsidR="00131B15" w:rsidRPr="00F279D5">
        <w:rPr>
          <w:b w:val="0"/>
          <w:lang w:val="ro-RO"/>
        </w:rPr>
        <w:br w:type="column"/>
      </w:r>
      <w:r w:rsidR="00131B15" w:rsidRPr="00F279D5">
        <w:rPr>
          <w:color w:val="CC0000"/>
          <w:w w:val="95"/>
          <w:lang w:val="ro-RO"/>
        </w:rPr>
        <w:t xml:space="preserve">INSPECTORATUL </w:t>
      </w:r>
      <w:r w:rsidR="00131B15" w:rsidRPr="00F279D5">
        <w:rPr>
          <w:color w:val="CC0000"/>
          <w:lang w:val="ro-RO"/>
        </w:rPr>
        <w:t>PENTRU</w:t>
      </w:r>
    </w:p>
    <w:p w:rsidR="00D9752C" w:rsidRPr="00F279D5" w:rsidRDefault="00131B15">
      <w:pPr>
        <w:ind w:left="352" w:right="359" w:firstLine="13"/>
        <w:jc w:val="center"/>
        <w:rPr>
          <w:b/>
          <w:sz w:val="28"/>
          <w:lang w:val="ro-RO"/>
        </w:rPr>
      </w:pPr>
      <w:r w:rsidRPr="00F279D5">
        <w:rPr>
          <w:noProof/>
          <w:lang w:val="ro-RO" w:eastAsia="ro-RO"/>
        </w:rPr>
        <w:drawing>
          <wp:anchor distT="0" distB="0" distL="0" distR="0" simplePos="0" relativeHeight="268430543" behindDoc="1" locked="0" layoutInCell="1" allowOverlap="1">
            <wp:simplePos x="0" y="0"/>
            <wp:positionH relativeFrom="page">
              <wp:posOffset>7427976</wp:posOffset>
            </wp:positionH>
            <wp:positionV relativeFrom="paragraph">
              <wp:posOffset>-525903</wp:posOffset>
            </wp:positionV>
            <wp:extent cx="423672" cy="591311"/>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423672" cy="591311"/>
                    </a:xfrm>
                    <a:prstGeom prst="rect">
                      <a:avLst/>
                    </a:prstGeom>
                  </pic:spPr>
                </pic:pic>
              </a:graphicData>
            </a:graphic>
          </wp:anchor>
        </w:drawing>
      </w:r>
      <w:r w:rsidR="006D03B7">
        <w:rPr>
          <w:b/>
          <w:color w:val="CC0000"/>
          <w:sz w:val="28"/>
          <w:lang w:val="ro-RO"/>
        </w:rPr>
        <w:t xml:space="preserve">     </w:t>
      </w:r>
      <w:r w:rsidRPr="00F279D5">
        <w:rPr>
          <w:b/>
          <w:color w:val="CC0000"/>
          <w:sz w:val="28"/>
          <w:lang w:val="ro-RO"/>
        </w:rPr>
        <w:t>SITUAŢII DE URGENŢĂ “GHEORGHE POP DE</w:t>
      </w:r>
      <w:r w:rsidRPr="00F279D5">
        <w:rPr>
          <w:b/>
          <w:color w:val="CC0000"/>
          <w:spacing w:val="-25"/>
          <w:sz w:val="28"/>
          <w:lang w:val="ro-RO"/>
        </w:rPr>
        <w:t xml:space="preserve"> </w:t>
      </w:r>
      <w:r w:rsidRPr="00F279D5">
        <w:rPr>
          <w:b/>
          <w:color w:val="CC0000"/>
          <w:sz w:val="28"/>
          <w:lang w:val="ro-RO"/>
        </w:rPr>
        <w:t>BĂSEŞTI“</w:t>
      </w:r>
    </w:p>
    <w:p w:rsidR="005A7C11" w:rsidRPr="00F279D5" w:rsidRDefault="00131B15" w:rsidP="006B606A">
      <w:pPr>
        <w:spacing w:line="322" w:lineRule="exact"/>
        <w:ind w:left="1058"/>
        <w:rPr>
          <w:b/>
          <w:color w:val="CC0000"/>
          <w:sz w:val="28"/>
          <w:lang w:val="ro-RO"/>
        </w:rPr>
      </w:pPr>
      <w:r w:rsidRPr="00F279D5">
        <w:rPr>
          <w:b/>
          <w:color w:val="CC0000"/>
          <w:sz w:val="28"/>
          <w:lang w:val="ro-RO"/>
        </w:rPr>
        <w:t>al judeţului Maramureş</w:t>
      </w:r>
    </w:p>
    <w:p w:rsidR="009B1A89" w:rsidRPr="00F279D5" w:rsidRDefault="009B1A89" w:rsidP="006B606A">
      <w:pPr>
        <w:spacing w:line="322" w:lineRule="exact"/>
        <w:ind w:left="1058"/>
        <w:rPr>
          <w:b/>
          <w:color w:val="CC0000"/>
          <w:sz w:val="28"/>
          <w:lang w:val="ro-RO"/>
        </w:rPr>
      </w:pPr>
    </w:p>
    <w:p w:rsidR="001D2790" w:rsidRPr="00F279D5" w:rsidRDefault="00974840" w:rsidP="001D2790">
      <w:pPr>
        <w:ind w:firstLine="720"/>
        <w:jc w:val="both"/>
        <w:rPr>
          <w:sz w:val="32"/>
          <w:szCs w:val="32"/>
          <w:lang w:val="ro-RO"/>
        </w:rPr>
      </w:pPr>
      <w:r w:rsidRPr="00974840">
        <w:rPr>
          <w:noProof/>
          <w:lang w:val="ro-RO" w:eastAsia="zh-TW"/>
        </w:rPr>
        <w:pict>
          <v:shapetype id="_x0000_t202" coordsize="21600,21600" o:spt="202" path="m,l,21600r21600,l21600,xe">
            <v:stroke joinstyle="miter"/>
            <v:path gradientshapeok="t" o:connecttype="rect"/>
          </v:shapetype>
          <v:shape id="_x0000_s1050" type="#_x0000_t202" style="position:absolute;left:0;text-align:left;margin-left:8.8pt;margin-top:4.3pt;width:229.45pt;height:75.8pt;z-index:268433615;mso-height-percent:200;mso-height-percent:200;mso-width-relative:margin;mso-height-relative:margin">
            <v:textbox style="mso-fit-shape-to-text:t">
              <w:txbxContent>
                <w:p w:rsidR="009B1A89" w:rsidRDefault="00207A57" w:rsidP="009B1A89">
                  <w:pPr>
                    <w:pStyle w:val="msotitle3"/>
                    <w:widowControl w:val="0"/>
                    <w:jc w:val="center"/>
                    <w:rPr>
                      <w:rFonts w:ascii="Times New Roman" w:hAnsi="Times New Roman"/>
                      <w:color w:val="FF0000"/>
                    </w:rPr>
                  </w:pPr>
                  <w:r>
                    <w:rPr>
                      <w:rFonts w:ascii="Times New Roman" w:hAnsi="Times New Roman"/>
                      <w:color w:val="FF0000"/>
                    </w:rPr>
                    <w:t>Măsuri</w:t>
                  </w:r>
                  <w:r w:rsidR="009B1A89">
                    <w:rPr>
                      <w:rFonts w:ascii="Times New Roman" w:hAnsi="Times New Roman"/>
                      <w:color w:val="FF0000"/>
                    </w:rPr>
                    <w:t xml:space="preserve"> pentru prevenirea </w:t>
                  </w:r>
                </w:p>
                <w:p w:rsidR="009B1A89" w:rsidRPr="00F279D5" w:rsidRDefault="009B1A89" w:rsidP="00F279D5">
                  <w:pPr>
                    <w:pStyle w:val="msotitle3"/>
                    <w:widowControl w:val="0"/>
                    <w:jc w:val="center"/>
                    <w:rPr>
                      <w:rFonts w:ascii="Times New Roman" w:hAnsi="Times New Roman"/>
                      <w:color w:val="FF0000"/>
                    </w:rPr>
                  </w:pPr>
                  <w:r>
                    <w:rPr>
                      <w:rFonts w:ascii="Times New Roman" w:hAnsi="Times New Roman"/>
                      <w:color w:val="FF0000"/>
                    </w:rPr>
                    <w:t>incendiilor pe timpul utilizării lampioanelor</w:t>
                  </w:r>
                </w:p>
              </w:txbxContent>
            </v:textbox>
          </v:shape>
        </w:pict>
      </w:r>
    </w:p>
    <w:p w:rsidR="001D2790" w:rsidRPr="00F279D5" w:rsidRDefault="001D2790" w:rsidP="001D2790">
      <w:pPr>
        <w:ind w:firstLine="720"/>
        <w:jc w:val="both"/>
        <w:rPr>
          <w:sz w:val="32"/>
          <w:szCs w:val="32"/>
          <w:lang w:val="ro-RO"/>
        </w:rPr>
      </w:pPr>
    </w:p>
    <w:p w:rsidR="001D2790" w:rsidRPr="00F279D5" w:rsidRDefault="001D2790" w:rsidP="001D2790">
      <w:pPr>
        <w:ind w:firstLine="720"/>
        <w:jc w:val="both"/>
        <w:rPr>
          <w:sz w:val="32"/>
          <w:szCs w:val="32"/>
          <w:lang w:val="ro-RO"/>
        </w:rPr>
      </w:pPr>
    </w:p>
    <w:p w:rsidR="001D2790" w:rsidRPr="00F279D5" w:rsidRDefault="001D2790" w:rsidP="001D2790">
      <w:pPr>
        <w:jc w:val="both"/>
        <w:rPr>
          <w:sz w:val="32"/>
          <w:szCs w:val="32"/>
          <w:lang w:val="ro-RO"/>
        </w:rPr>
      </w:pPr>
    </w:p>
    <w:p w:rsidR="00F279D5" w:rsidRPr="00F279D5" w:rsidRDefault="00F279D5" w:rsidP="00F279D5">
      <w:pPr>
        <w:jc w:val="center"/>
        <w:rPr>
          <w:sz w:val="28"/>
          <w:szCs w:val="28"/>
          <w:lang w:val="ro-RO"/>
        </w:rPr>
      </w:pPr>
      <w:r w:rsidRPr="00F279D5">
        <w:rPr>
          <w:noProof/>
          <w:lang w:val="ro-RO" w:eastAsia="ro-RO"/>
        </w:rPr>
        <w:drawing>
          <wp:inline distT="0" distB="0" distL="0" distR="0">
            <wp:extent cx="2654300" cy="2368550"/>
            <wp:effectExtent l="19050" t="0" r="0" b="0"/>
            <wp:docPr id="4" name="Picture 4" descr="Image result for lampio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ampioane"/>
                    <pic:cNvPicPr>
                      <a:picLocks noChangeAspect="1" noChangeArrowheads="1"/>
                    </pic:cNvPicPr>
                  </pic:nvPicPr>
                  <pic:blipFill>
                    <a:blip r:embed="rId13" cstate="print"/>
                    <a:srcRect/>
                    <a:stretch>
                      <a:fillRect/>
                    </a:stretch>
                  </pic:blipFill>
                  <pic:spPr bwMode="auto">
                    <a:xfrm>
                      <a:off x="0" y="0"/>
                      <a:ext cx="2656102" cy="2370158"/>
                    </a:xfrm>
                    <a:prstGeom prst="rect">
                      <a:avLst/>
                    </a:prstGeom>
                    <a:noFill/>
                    <a:ln w="9525">
                      <a:noFill/>
                      <a:miter lim="800000"/>
                      <a:headEnd/>
                      <a:tailEnd/>
                    </a:ln>
                  </pic:spPr>
                </pic:pic>
              </a:graphicData>
            </a:graphic>
          </wp:inline>
        </w:drawing>
      </w:r>
    </w:p>
    <w:p w:rsidR="00F279D5" w:rsidRPr="00F279D5" w:rsidRDefault="00F279D5" w:rsidP="001D2790">
      <w:pPr>
        <w:ind w:firstLine="720"/>
        <w:jc w:val="both"/>
        <w:rPr>
          <w:sz w:val="28"/>
          <w:szCs w:val="28"/>
          <w:lang w:val="ro-RO"/>
        </w:rPr>
      </w:pPr>
    </w:p>
    <w:p w:rsidR="001D2790" w:rsidRPr="00F279D5" w:rsidRDefault="001D2790" w:rsidP="001D2790">
      <w:pPr>
        <w:ind w:firstLine="720"/>
        <w:jc w:val="both"/>
        <w:rPr>
          <w:sz w:val="28"/>
          <w:szCs w:val="28"/>
          <w:lang w:val="ro-RO"/>
        </w:rPr>
      </w:pPr>
      <w:r w:rsidRPr="00F279D5">
        <w:rPr>
          <w:sz w:val="28"/>
          <w:szCs w:val="28"/>
          <w:lang w:val="ro-RO"/>
        </w:rPr>
        <w:t>Măsuri de siguranță pentru utilizarea lampioanelor:</w:t>
      </w:r>
    </w:p>
    <w:p w:rsidR="001D2790" w:rsidRPr="00F279D5" w:rsidRDefault="001D2790" w:rsidP="001D2790">
      <w:pPr>
        <w:jc w:val="both"/>
        <w:rPr>
          <w:sz w:val="28"/>
          <w:szCs w:val="28"/>
          <w:lang w:val="ro-RO"/>
        </w:rPr>
      </w:pPr>
      <w:r w:rsidRPr="00F279D5">
        <w:rPr>
          <w:sz w:val="28"/>
          <w:szCs w:val="28"/>
          <w:lang w:val="ro-RO"/>
        </w:rPr>
        <w:t>- Alegerea unui loc sigur</w:t>
      </w:r>
    </w:p>
    <w:p w:rsidR="001D2790" w:rsidRPr="00F279D5" w:rsidRDefault="001D2790" w:rsidP="001D2790">
      <w:pPr>
        <w:jc w:val="both"/>
        <w:rPr>
          <w:sz w:val="28"/>
          <w:szCs w:val="28"/>
          <w:lang w:val="ro-RO"/>
        </w:rPr>
      </w:pPr>
      <w:r w:rsidRPr="00F279D5">
        <w:rPr>
          <w:sz w:val="28"/>
          <w:szCs w:val="28"/>
          <w:lang w:val="ro-RO"/>
        </w:rPr>
        <w:t>- Lansarea lampionului pe vreme favorabila</w:t>
      </w:r>
    </w:p>
    <w:p w:rsidR="001D2790" w:rsidRPr="00F279D5" w:rsidRDefault="001D2790" w:rsidP="001D2790">
      <w:pPr>
        <w:jc w:val="both"/>
        <w:rPr>
          <w:sz w:val="28"/>
          <w:szCs w:val="28"/>
          <w:lang w:val="ro-RO"/>
        </w:rPr>
      </w:pPr>
      <w:r w:rsidRPr="00F279D5">
        <w:rPr>
          <w:sz w:val="28"/>
          <w:szCs w:val="28"/>
          <w:lang w:val="ro-RO"/>
        </w:rPr>
        <w:t>- Deschiderea si verificarea ramelor</w:t>
      </w:r>
    </w:p>
    <w:p w:rsidR="001D2790" w:rsidRPr="00F279D5" w:rsidRDefault="001D2790" w:rsidP="001D2790">
      <w:pPr>
        <w:jc w:val="both"/>
        <w:rPr>
          <w:sz w:val="28"/>
          <w:szCs w:val="28"/>
          <w:lang w:val="ro-RO"/>
        </w:rPr>
      </w:pPr>
      <w:r w:rsidRPr="00F279D5">
        <w:rPr>
          <w:sz w:val="28"/>
          <w:szCs w:val="28"/>
          <w:lang w:val="ro-RO"/>
        </w:rPr>
        <w:t>- Umplerea balonului cu aer</w:t>
      </w:r>
    </w:p>
    <w:p w:rsidR="001D2790" w:rsidRPr="00F279D5" w:rsidRDefault="001D2790" w:rsidP="001D2790">
      <w:pPr>
        <w:jc w:val="both"/>
        <w:rPr>
          <w:sz w:val="28"/>
          <w:szCs w:val="28"/>
          <w:lang w:val="ro-RO"/>
        </w:rPr>
      </w:pPr>
      <w:r w:rsidRPr="00F279D5">
        <w:rPr>
          <w:lang w:val="ro-RO"/>
        </w:rPr>
        <w:t xml:space="preserve">- </w:t>
      </w:r>
      <w:r w:rsidRPr="00F279D5">
        <w:rPr>
          <w:sz w:val="28"/>
          <w:szCs w:val="28"/>
          <w:lang w:val="ro-RO"/>
        </w:rPr>
        <w:t xml:space="preserve">Aprinderea sursei de foc </w:t>
      </w:r>
    </w:p>
    <w:p w:rsidR="001D2790" w:rsidRPr="00F279D5" w:rsidRDefault="001D2790" w:rsidP="001D2790">
      <w:pPr>
        <w:jc w:val="both"/>
        <w:rPr>
          <w:sz w:val="32"/>
          <w:szCs w:val="32"/>
          <w:lang w:val="ro-RO"/>
        </w:rPr>
      </w:pPr>
    </w:p>
    <w:p w:rsidR="001D2790" w:rsidRPr="00F279D5" w:rsidRDefault="001D2790" w:rsidP="00F279D5">
      <w:pPr>
        <w:rPr>
          <w:b/>
          <w:color w:val="CC0000"/>
          <w:sz w:val="28"/>
          <w:lang w:val="ro-RO"/>
        </w:rPr>
      </w:pPr>
      <w:r w:rsidRPr="00F279D5">
        <w:rPr>
          <w:lang w:val="ro-RO"/>
        </w:rPr>
        <w:t> </w:t>
      </w:r>
    </w:p>
    <w:p w:rsidR="001D2790" w:rsidRPr="00F279D5" w:rsidRDefault="001D2790" w:rsidP="006B606A">
      <w:pPr>
        <w:spacing w:line="322" w:lineRule="exact"/>
        <w:ind w:left="1058"/>
        <w:rPr>
          <w:b/>
          <w:color w:val="CC0000"/>
          <w:sz w:val="28"/>
          <w:lang w:val="ro-RO"/>
        </w:rPr>
      </w:pPr>
    </w:p>
    <w:p w:rsidR="009B1A89" w:rsidRPr="00F279D5" w:rsidRDefault="009B1A89" w:rsidP="006B606A">
      <w:pPr>
        <w:spacing w:line="322" w:lineRule="exact"/>
        <w:ind w:left="1058"/>
        <w:rPr>
          <w:b/>
          <w:sz w:val="28"/>
          <w:lang w:val="ro-RO"/>
        </w:rPr>
      </w:pPr>
    </w:p>
    <w:p w:rsidR="00D9752C" w:rsidRPr="00F279D5" w:rsidRDefault="00D9752C" w:rsidP="00F41598">
      <w:pPr>
        <w:rPr>
          <w:rFonts w:ascii="Garamond" w:hAnsi="Garamond"/>
          <w:lang w:val="ro-RO"/>
        </w:rPr>
        <w:sectPr w:rsidR="00D9752C" w:rsidRPr="00F279D5" w:rsidSect="001D2790">
          <w:type w:val="continuous"/>
          <w:pgSz w:w="16840" w:h="11900" w:orient="landscape"/>
          <w:pgMar w:top="499" w:right="261" w:bottom="278" w:left="539" w:header="709" w:footer="709" w:gutter="0"/>
          <w:cols w:num="3" w:space="708" w:equalWidth="0">
            <w:col w:w="4423" w:space="1022"/>
            <w:col w:w="4668" w:space="942"/>
            <w:col w:w="4985"/>
          </w:cols>
        </w:sectPr>
      </w:pPr>
    </w:p>
    <w:p w:rsidR="00D9752C" w:rsidRPr="00F279D5" w:rsidRDefault="00974840">
      <w:pPr>
        <w:tabs>
          <w:tab w:val="left" w:pos="5709"/>
          <w:tab w:val="left" w:pos="11556"/>
        </w:tabs>
        <w:ind w:left="136"/>
        <w:rPr>
          <w:sz w:val="20"/>
          <w:lang w:val="ro-RO"/>
        </w:rPr>
      </w:pPr>
      <w:r w:rsidRPr="00974840">
        <w:rPr>
          <w:noProof/>
          <w:spacing w:val="-26"/>
          <w:sz w:val="20"/>
          <w:lang w:val="ro-RO" w:eastAsia="ro-RO"/>
        </w:rPr>
        <w:lastRenderedPageBreak/>
        <w:pict>
          <v:shape id="_x0000_s1051" type="#_x0000_t202" style="position:absolute;left:0;text-align:left;margin-left:305.45pt;margin-top:14.55pt;width:177.15pt;height:56.35pt;z-index:268434639">
            <v:shadow on="t" opacity=".5" offset="6pt,-6pt"/>
            <v:textbox>
              <w:txbxContent>
                <w:p w:rsidR="000D06BF" w:rsidRPr="000D06BF" w:rsidRDefault="000D06BF" w:rsidP="00D1780A">
                  <w:pPr>
                    <w:jc w:val="center"/>
                    <w:rPr>
                      <w:color w:val="FF0000"/>
                      <w:lang w:val="ro-RO"/>
                    </w:rPr>
                  </w:pPr>
                  <w:r w:rsidRPr="000D06BF">
                    <w:rPr>
                      <w:color w:val="FF0000"/>
                      <w:lang w:val="ro-RO"/>
                    </w:rPr>
                    <w:t>REGULI MINIMALE PE TIMPUL UTILIZĂRII LAMPIOANELOR</w:t>
                  </w:r>
                </w:p>
                <w:p w:rsidR="000D06BF" w:rsidRPr="000D06BF" w:rsidRDefault="000D06BF" w:rsidP="00D1780A">
                  <w:pPr>
                    <w:jc w:val="center"/>
                    <w:rPr>
                      <w:lang w:val="ro-RO"/>
                    </w:rPr>
                  </w:pPr>
                </w:p>
              </w:txbxContent>
            </v:textbox>
          </v:shape>
        </w:pict>
      </w:r>
      <w:r w:rsidR="00131B15" w:rsidRPr="00F279D5">
        <w:rPr>
          <w:spacing w:val="-26"/>
          <w:sz w:val="20"/>
          <w:lang w:val="ro-RO"/>
        </w:rPr>
        <w:t xml:space="preserve"> </w:t>
      </w:r>
      <w:r w:rsidRPr="00974840">
        <w:rPr>
          <w:spacing w:val="-26"/>
          <w:sz w:val="20"/>
          <w:lang w:val="ro-RO"/>
        </w:rPr>
      </w:r>
      <w:r>
        <w:rPr>
          <w:spacing w:val="-26"/>
          <w:sz w:val="20"/>
          <w:lang w:val="ro-RO"/>
        </w:rPr>
        <w:pict>
          <v:group id="_x0000_s1038" style="width:201.6pt;height:558pt;mso-position-horizontal-relative:char;mso-position-vertical-relative:line" coordsize="4032,11160">
            <v:line id="_x0000_s1043" style="position:absolute" from="0,11138" to="4032,11138" strokeweight="2.2pt"/>
            <v:line id="_x0000_s1042" style="position:absolute" from="22,48" to="22,11116" strokeweight="2.16pt"/>
            <v:line id="_x0000_s1041" style="position:absolute" from="0,24" to="4032,24" strokeweight="2.4pt"/>
            <v:line id="_x0000_s1040" style="position:absolute" from="4008,48" to="4008,11117" strokeweight="2.4pt"/>
            <v:shape id="_x0000_s1039" type="#_x0000_t202" style="position:absolute;left:43;top:48;width:3941;height:11068" filled="f" stroked="f">
              <v:textbox style="mso-next-textbox:#_x0000_s1039" inset="0,0,0,0">
                <w:txbxContent>
                  <w:p w:rsidR="00057868" w:rsidRDefault="00057868" w:rsidP="00057868">
                    <w:pPr>
                      <w:jc w:val="center"/>
                      <w:rPr>
                        <w:color w:val="FF0000"/>
                        <w:lang w:val="ro-RO"/>
                      </w:rPr>
                    </w:pPr>
                  </w:p>
                  <w:p w:rsidR="002437C3" w:rsidRPr="00057868" w:rsidRDefault="00057868" w:rsidP="00057868">
                    <w:pPr>
                      <w:jc w:val="center"/>
                      <w:rPr>
                        <w:sz w:val="32"/>
                        <w:szCs w:val="32"/>
                        <w:lang w:val="ro-RO"/>
                      </w:rPr>
                    </w:pPr>
                    <w:r w:rsidRPr="00057868">
                      <w:rPr>
                        <w:color w:val="FF0000"/>
                        <w:lang w:val="ro-RO"/>
                      </w:rPr>
                      <w:t>MĂSURI PENTRU DESFĂȘURAREA ÎN CONDIȚII DE SIGURANȚĂ PREMERGĂTOR UTILIZĂRII LAMPIOANELOR</w:t>
                    </w:r>
                    <w:r w:rsidR="00D1780A" w:rsidRPr="00057868">
                      <w:rPr>
                        <w:color w:val="FF0000"/>
                        <w:lang w:val="ro-RO"/>
                      </w:rPr>
                      <w:t>:</w:t>
                    </w:r>
                  </w:p>
                  <w:p w:rsidR="002437C3" w:rsidRDefault="00057868" w:rsidP="00057868">
                    <w:pPr>
                      <w:pStyle w:val="ListParagraph"/>
                      <w:numPr>
                        <w:ilvl w:val="0"/>
                        <w:numId w:val="11"/>
                      </w:numPr>
                      <w:spacing w:before="120"/>
                      <w:ind w:left="284" w:hanging="284"/>
                      <w:jc w:val="both"/>
                      <w:rPr>
                        <w:sz w:val="24"/>
                        <w:szCs w:val="24"/>
                        <w:lang w:val="ro-RO"/>
                      </w:rPr>
                    </w:pPr>
                    <w:r w:rsidRPr="00057868">
                      <w:rPr>
                        <w:sz w:val="24"/>
                        <w:szCs w:val="24"/>
                        <w:lang w:val="ro-RO"/>
                      </w:rPr>
                      <w:t xml:space="preserve">solicitarea unor puncte de vedere cu privire la lansarea lampioanelor zburătoare </w:t>
                    </w:r>
                    <w:smartTag w:uri="urn:schemas-microsoft-com:office:smarttags" w:element="PersonName">
                      <w:smartTagPr>
                        <w:attr w:name="ProductID" w:val="la Unitatea"/>
                      </w:smartTagPr>
                      <w:r w:rsidRPr="00057868">
                        <w:rPr>
                          <w:sz w:val="24"/>
                          <w:szCs w:val="24"/>
                          <w:lang w:val="ro-RO"/>
                        </w:rPr>
                        <w:t>la Unitatea</w:t>
                      </w:r>
                    </w:smartTag>
                    <w:r w:rsidRPr="00057868">
                      <w:rPr>
                        <w:sz w:val="24"/>
                        <w:szCs w:val="24"/>
                        <w:lang w:val="ro-RO"/>
                      </w:rPr>
                      <w:t xml:space="preserve"> de Control a Traficului Aerian din cadrul aeroportului cel mai apropiat de locul evenimentului, precum şi de la organele de poliţie rutieră.</w:t>
                    </w:r>
                  </w:p>
                  <w:p w:rsidR="00057868" w:rsidRDefault="00057868" w:rsidP="00057868">
                    <w:pPr>
                      <w:spacing w:before="120"/>
                      <w:jc w:val="center"/>
                      <w:rPr>
                        <w:sz w:val="24"/>
                        <w:szCs w:val="24"/>
                        <w:lang w:val="ro-RO"/>
                      </w:rPr>
                    </w:pPr>
                    <w:r>
                      <w:rPr>
                        <w:noProof/>
                        <w:lang w:val="ro-RO" w:eastAsia="ro-RO"/>
                      </w:rPr>
                      <w:drawing>
                        <wp:inline distT="0" distB="0" distL="0" distR="0">
                          <wp:extent cx="2422695" cy="1511300"/>
                          <wp:effectExtent l="19050" t="0" r="0" b="0"/>
                          <wp:docPr id="3"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noChangeAspect="1" noChangeArrowheads="1"/>
                                  </pic:cNvPicPr>
                                </pic:nvPicPr>
                                <pic:blipFill>
                                  <a:blip r:embed="rId14"/>
                                  <a:srcRect/>
                                  <a:stretch>
                                    <a:fillRect/>
                                  </a:stretch>
                                </pic:blipFill>
                                <pic:spPr bwMode="auto">
                                  <a:xfrm>
                                    <a:off x="0" y="0"/>
                                    <a:ext cx="2423310" cy="1511684"/>
                                  </a:xfrm>
                                  <a:prstGeom prst="rect">
                                    <a:avLst/>
                                  </a:prstGeom>
                                  <a:noFill/>
                                  <a:ln w="9525">
                                    <a:noFill/>
                                    <a:miter lim="800000"/>
                                    <a:headEnd/>
                                    <a:tailEnd/>
                                  </a:ln>
                                </pic:spPr>
                              </pic:pic>
                            </a:graphicData>
                          </a:graphic>
                        </wp:inline>
                      </w:drawing>
                    </w:r>
                  </w:p>
                  <w:p w:rsidR="00057868" w:rsidRPr="009D6789" w:rsidRDefault="00057868" w:rsidP="00057868">
                    <w:pPr>
                      <w:widowControl/>
                      <w:numPr>
                        <w:ilvl w:val="0"/>
                        <w:numId w:val="11"/>
                      </w:numPr>
                      <w:autoSpaceDE/>
                      <w:autoSpaceDN/>
                      <w:spacing w:before="120" w:line="300" w:lineRule="auto"/>
                      <w:ind w:left="284" w:hanging="284"/>
                      <w:jc w:val="both"/>
                      <w:rPr>
                        <w:sz w:val="24"/>
                        <w:szCs w:val="24"/>
                        <w:lang w:val="ro-RO"/>
                      </w:rPr>
                    </w:pPr>
                    <w:r w:rsidRPr="00057868">
                      <w:rPr>
                        <w:sz w:val="24"/>
                        <w:szCs w:val="24"/>
                        <w:lang w:val="ro-RO"/>
                      </w:rPr>
                      <w:t xml:space="preserve">solicitarea de informaţii cu privire la starea vremii în zona vizată la data desfăşurării evenimentului, de </w:t>
                    </w:r>
                    <w:smartTag w:uri="urn:schemas-microsoft-com:office:smarttags" w:element="PersonName">
                      <w:smartTagPr>
                        <w:attr w:name="ProductID" w:val="la Agenţia Naţionala"/>
                      </w:smartTagPr>
                      <w:r w:rsidRPr="00057868">
                        <w:rPr>
                          <w:sz w:val="24"/>
                          <w:szCs w:val="24"/>
                          <w:lang w:val="ro-RO"/>
                        </w:rPr>
                        <w:t>la Agenţia Naţionala</w:t>
                      </w:r>
                    </w:smartTag>
                    <w:r w:rsidRPr="00057868">
                      <w:rPr>
                        <w:sz w:val="24"/>
                        <w:szCs w:val="24"/>
                        <w:lang w:val="ro-RO"/>
                      </w:rPr>
                      <w:t xml:space="preserve"> de Meteorologie (condiţii meteo, viteza şi direcţia vântului predominant).</w:t>
                    </w:r>
                  </w:p>
                  <w:p w:rsidR="00057868" w:rsidRPr="00057868" w:rsidRDefault="00057868" w:rsidP="00057868">
                    <w:pPr>
                      <w:pStyle w:val="ListParagraph"/>
                      <w:rPr>
                        <w:sz w:val="24"/>
                        <w:szCs w:val="24"/>
                        <w:lang w:val="ro-RO"/>
                      </w:rPr>
                    </w:pPr>
                    <w:r>
                      <w:rPr>
                        <w:noProof/>
                        <w:lang w:val="ro-RO" w:eastAsia="ro-RO"/>
                      </w:rPr>
                      <w:drawing>
                        <wp:inline distT="0" distB="0" distL="0" distR="0">
                          <wp:extent cx="2405253" cy="1358900"/>
                          <wp:effectExtent l="19050" t="0" r="0" b="0"/>
                          <wp:docPr id="15" name="Picture 15" descr="Image result for incendiu provocat de lam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incendiu provocat de lampion"/>
                                  <pic:cNvPicPr>
                                    <a:picLocks noChangeAspect="1" noChangeArrowheads="1"/>
                                  </pic:cNvPicPr>
                                </pic:nvPicPr>
                                <pic:blipFill>
                                  <a:blip r:embed="rId15"/>
                                  <a:srcRect/>
                                  <a:stretch>
                                    <a:fillRect/>
                                  </a:stretch>
                                </pic:blipFill>
                                <pic:spPr bwMode="auto">
                                  <a:xfrm>
                                    <a:off x="0" y="0"/>
                                    <a:ext cx="2405253" cy="1358900"/>
                                  </a:xfrm>
                                  <a:prstGeom prst="rect">
                                    <a:avLst/>
                                  </a:prstGeom>
                                  <a:noFill/>
                                  <a:ln w="9525">
                                    <a:noFill/>
                                    <a:miter lim="800000"/>
                                    <a:headEnd/>
                                    <a:tailEnd/>
                                  </a:ln>
                                </pic:spPr>
                              </pic:pic>
                            </a:graphicData>
                          </a:graphic>
                        </wp:inline>
                      </w:drawing>
                    </w:r>
                  </w:p>
                  <w:p w:rsidR="00F41598" w:rsidRPr="00057868" w:rsidRDefault="00F41598" w:rsidP="00F41598">
                    <w:pPr>
                      <w:jc w:val="both"/>
                      <w:rPr>
                        <w:rFonts w:ascii="Garamond" w:hAnsi="Garamond"/>
                        <w:sz w:val="20"/>
                        <w:szCs w:val="20"/>
                        <w:lang w:val="ro-RO"/>
                      </w:rPr>
                    </w:pPr>
                    <w:r w:rsidRPr="00057868">
                      <w:rPr>
                        <w:lang w:val="ro-RO"/>
                      </w:rPr>
                      <w:t> </w:t>
                    </w:r>
                  </w:p>
                  <w:p w:rsidR="006B606A" w:rsidRPr="00057868" w:rsidRDefault="00B2594F" w:rsidP="00F41598">
                    <w:pPr>
                      <w:widowControl/>
                      <w:adjustRightInd w:val="0"/>
                      <w:jc w:val="both"/>
                      <w:rPr>
                        <w:rFonts w:eastAsiaTheme="minorHAnsi"/>
                        <w:sz w:val="20"/>
                        <w:szCs w:val="20"/>
                        <w:lang w:val="ro-RO"/>
                      </w:rPr>
                    </w:pPr>
                    <w:r w:rsidRPr="00057868">
                      <w:rPr>
                        <w:noProof/>
                        <w:sz w:val="20"/>
                        <w:lang w:val="ro-RO" w:eastAsia="ro-RO"/>
                      </w:rPr>
                      <w:t xml:space="preserve"> </w:t>
                    </w:r>
                  </w:p>
                </w:txbxContent>
              </v:textbox>
            </v:shape>
            <w10:wrap type="none"/>
            <w10:anchorlock/>
          </v:group>
        </w:pict>
      </w:r>
      <w:r w:rsidR="00131B15" w:rsidRPr="00F279D5">
        <w:rPr>
          <w:spacing w:val="-26"/>
          <w:sz w:val="20"/>
          <w:lang w:val="ro-RO"/>
        </w:rPr>
        <w:tab/>
      </w:r>
      <w:r w:rsidRPr="00974840">
        <w:rPr>
          <w:spacing w:val="-26"/>
          <w:position w:val="8"/>
          <w:sz w:val="20"/>
          <w:lang w:val="ro-RO"/>
        </w:rPr>
      </w:r>
      <w:r w:rsidRPr="00974840">
        <w:rPr>
          <w:spacing w:val="-26"/>
          <w:position w:val="8"/>
          <w:sz w:val="20"/>
          <w:lang w:val="ro-RO"/>
        </w:rPr>
        <w:pict>
          <v:group id="_x0000_s1032" style="width:216.75pt;height:553.5pt;mso-position-horizontal-relative:char;mso-position-vertical-relative:line" coordsize="4335,11070">
            <v:line id="_x0000_s1037" style="position:absolute" from="0,11048" to="4334,11048" strokeweight="2.2pt"/>
            <v:line id="_x0000_s1036" style="position:absolute" from="24,44" to="24,11026" strokeweight="2.4pt"/>
            <v:line id="_x0000_s1035" style="position:absolute" from="0,22" to="4334,22" strokeweight="2.2pt"/>
            <v:line id="_x0000_s1034" style="position:absolute" from="4313,44" to="4313,11026" strokeweight="2.16pt"/>
            <v:shape id="_x0000_s1033" type="#_x0000_t202" style="position:absolute;left:48;top:44;width:4244;height:10982" filled="f" stroked="f">
              <v:textbox style="mso-next-textbox:#_x0000_s1033" inset="0,0,0,0">
                <w:txbxContent>
                  <w:p w:rsidR="00D31668" w:rsidRDefault="00D31668" w:rsidP="00D31668">
                    <w:pPr>
                      <w:widowControl/>
                      <w:adjustRightInd w:val="0"/>
                      <w:jc w:val="center"/>
                      <w:rPr>
                        <w:rFonts w:eastAsiaTheme="minorHAnsi"/>
                        <w:color w:val="000000"/>
                        <w:sz w:val="24"/>
                        <w:szCs w:val="24"/>
                        <w:lang w:val="ro-RO"/>
                      </w:rPr>
                    </w:pPr>
                  </w:p>
                  <w:p w:rsidR="000D06BF" w:rsidRDefault="000D06BF" w:rsidP="00D31668">
                    <w:pPr>
                      <w:widowControl/>
                      <w:adjustRightInd w:val="0"/>
                      <w:jc w:val="center"/>
                      <w:rPr>
                        <w:rFonts w:eastAsiaTheme="minorHAnsi"/>
                        <w:color w:val="000000"/>
                        <w:sz w:val="24"/>
                        <w:szCs w:val="24"/>
                        <w:lang w:val="ro-RO"/>
                      </w:rPr>
                    </w:pPr>
                  </w:p>
                  <w:p w:rsidR="000D06BF" w:rsidRDefault="000D06BF" w:rsidP="00D31668">
                    <w:pPr>
                      <w:widowControl/>
                      <w:adjustRightInd w:val="0"/>
                      <w:jc w:val="center"/>
                      <w:rPr>
                        <w:rFonts w:eastAsiaTheme="minorHAnsi"/>
                        <w:color w:val="000000"/>
                        <w:sz w:val="24"/>
                        <w:szCs w:val="24"/>
                        <w:lang w:val="ro-RO"/>
                      </w:rPr>
                    </w:pPr>
                  </w:p>
                  <w:p w:rsidR="000D06BF" w:rsidRDefault="000D06BF" w:rsidP="00D31668">
                    <w:pPr>
                      <w:widowControl/>
                      <w:adjustRightInd w:val="0"/>
                      <w:jc w:val="center"/>
                      <w:rPr>
                        <w:rFonts w:eastAsiaTheme="minorHAnsi"/>
                        <w:color w:val="000000"/>
                        <w:sz w:val="24"/>
                        <w:szCs w:val="24"/>
                        <w:lang w:val="ro-RO"/>
                      </w:rPr>
                    </w:pPr>
                  </w:p>
                  <w:p w:rsidR="000D06BF" w:rsidRDefault="000D06BF" w:rsidP="00D31668">
                    <w:pPr>
                      <w:widowControl/>
                      <w:adjustRightInd w:val="0"/>
                      <w:jc w:val="center"/>
                      <w:rPr>
                        <w:rFonts w:eastAsiaTheme="minorHAnsi"/>
                        <w:color w:val="000000"/>
                        <w:sz w:val="24"/>
                        <w:szCs w:val="24"/>
                        <w:lang w:val="ro-RO"/>
                      </w:rPr>
                    </w:pPr>
                  </w:p>
                  <w:p w:rsidR="000D06BF" w:rsidRDefault="000D06BF" w:rsidP="00D31668">
                    <w:pPr>
                      <w:widowControl/>
                      <w:adjustRightInd w:val="0"/>
                      <w:jc w:val="center"/>
                      <w:rPr>
                        <w:rFonts w:eastAsiaTheme="minorHAnsi"/>
                        <w:color w:val="000000"/>
                        <w:sz w:val="24"/>
                        <w:szCs w:val="24"/>
                        <w:lang w:val="ro-RO"/>
                      </w:rPr>
                    </w:pPr>
                  </w:p>
                  <w:p w:rsidR="000D06BF" w:rsidRPr="005C356B" w:rsidRDefault="000D06BF" w:rsidP="005C356B">
                    <w:pPr>
                      <w:pStyle w:val="ListParagraph"/>
                      <w:widowControl/>
                      <w:numPr>
                        <w:ilvl w:val="0"/>
                        <w:numId w:val="14"/>
                      </w:numPr>
                      <w:adjustRightInd w:val="0"/>
                      <w:ind w:left="284" w:hanging="284"/>
                      <w:jc w:val="both"/>
                      <w:rPr>
                        <w:lang w:val="ro-RO"/>
                      </w:rPr>
                    </w:pPr>
                    <w:r w:rsidRPr="005C356B">
                      <w:rPr>
                        <w:sz w:val="28"/>
                        <w:szCs w:val="28"/>
                        <w:lang w:val="ro-RO"/>
                      </w:rPr>
                      <w:t xml:space="preserve">Respectarea </w:t>
                    </w:r>
                    <w:r w:rsidR="005C356B" w:rsidRPr="005C356B">
                      <w:rPr>
                        <w:color w:val="F2F2F2" w:themeColor="background1" w:themeShade="F2"/>
                        <w:sz w:val="28"/>
                        <w:szCs w:val="28"/>
                        <w:highlight w:val="red"/>
                        <w:lang w:val="ro-RO"/>
                      </w:rPr>
                      <w:t>instrucț</w:t>
                    </w:r>
                    <w:r w:rsidRPr="005C356B">
                      <w:rPr>
                        <w:color w:val="F2F2F2" w:themeColor="background1" w:themeShade="F2"/>
                        <w:sz w:val="28"/>
                        <w:szCs w:val="28"/>
                        <w:highlight w:val="red"/>
                        <w:lang w:val="ro-RO"/>
                      </w:rPr>
                      <w:t>iunilor</w:t>
                    </w:r>
                    <w:r w:rsidRPr="005C356B">
                      <w:rPr>
                        <w:color w:val="F2F2F2" w:themeColor="background1" w:themeShade="F2"/>
                        <w:sz w:val="28"/>
                        <w:szCs w:val="28"/>
                        <w:lang w:val="ro-RO"/>
                      </w:rPr>
                      <w:t xml:space="preserve"> </w:t>
                    </w:r>
                    <w:r w:rsidR="005C356B" w:rsidRPr="005C356B">
                      <w:rPr>
                        <w:sz w:val="28"/>
                        <w:szCs w:val="28"/>
                        <w:lang w:val="ro-RO"/>
                      </w:rPr>
                      <w:t>producătorului de utilizare în siguranță a lampioanelor zbură</w:t>
                    </w:r>
                    <w:r w:rsidRPr="005C356B">
                      <w:rPr>
                        <w:sz w:val="28"/>
                        <w:szCs w:val="28"/>
                        <w:lang w:val="ro-RO"/>
                      </w:rPr>
                      <w:t>toare</w:t>
                    </w:r>
                    <w:r w:rsidRPr="005C356B">
                      <w:rPr>
                        <w:lang w:val="ro-RO"/>
                      </w:rPr>
                      <w:t>.</w:t>
                    </w:r>
                  </w:p>
                  <w:p w:rsidR="000D06BF" w:rsidRPr="005C356B" w:rsidRDefault="005C356B" w:rsidP="005C356B">
                    <w:pPr>
                      <w:pStyle w:val="ListParagraph"/>
                      <w:widowControl/>
                      <w:numPr>
                        <w:ilvl w:val="0"/>
                        <w:numId w:val="14"/>
                      </w:numPr>
                      <w:adjustRightInd w:val="0"/>
                      <w:ind w:left="284" w:hanging="284"/>
                      <w:jc w:val="both"/>
                      <w:rPr>
                        <w:lang w:val="ro-RO"/>
                      </w:rPr>
                    </w:pPr>
                    <w:r w:rsidRPr="005C356B">
                      <w:rPr>
                        <w:sz w:val="28"/>
                        <w:szCs w:val="28"/>
                        <w:lang w:val="ro-RO"/>
                      </w:rPr>
                      <w:t>Lampioanele zburătoare vor fi lansate doar de că</w:t>
                    </w:r>
                    <w:r w:rsidR="000D06BF" w:rsidRPr="005C356B">
                      <w:rPr>
                        <w:sz w:val="28"/>
                        <w:szCs w:val="28"/>
                        <w:lang w:val="ro-RO"/>
                      </w:rPr>
                      <w:t xml:space="preserve">tre </w:t>
                    </w:r>
                    <w:r w:rsidR="000D06BF" w:rsidRPr="005C356B">
                      <w:rPr>
                        <w:color w:val="F2F2F2" w:themeColor="background1" w:themeShade="F2"/>
                        <w:sz w:val="28"/>
                        <w:szCs w:val="28"/>
                        <w:highlight w:val="red"/>
                        <w:lang w:val="ro-RO"/>
                      </w:rPr>
                      <w:t>persoane adulte responsabile</w:t>
                    </w:r>
                    <w:r w:rsidR="000D06BF" w:rsidRPr="005C356B">
                      <w:rPr>
                        <w:sz w:val="28"/>
                        <w:szCs w:val="28"/>
                        <w:highlight w:val="red"/>
                        <w:lang w:val="ro-RO"/>
                      </w:rPr>
                      <w:t>,</w:t>
                    </w:r>
                    <w:r w:rsidRPr="005C356B">
                      <w:rPr>
                        <w:sz w:val="28"/>
                        <w:szCs w:val="28"/>
                        <w:lang w:val="ro-RO"/>
                      </w:rPr>
                      <w:t xml:space="preserve"> care î</w:t>
                    </w:r>
                    <w:r w:rsidR="000D06BF" w:rsidRPr="005C356B">
                      <w:rPr>
                        <w:sz w:val="28"/>
                        <w:szCs w:val="28"/>
                        <w:lang w:val="ro-RO"/>
                      </w:rPr>
                      <w:t xml:space="preserve">n prealabil s-au informat asupra modului de </w:t>
                    </w:r>
                    <w:r w:rsidRPr="005C356B">
                      <w:rPr>
                        <w:sz w:val="28"/>
                        <w:szCs w:val="28"/>
                        <w:lang w:val="ro-RO"/>
                      </w:rPr>
                      <w:t>utilizare în siguranță</w:t>
                    </w:r>
                    <w:r w:rsidR="000D06BF" w:rsidRPr="005C356B">
                      <w:rPr>
                        <w:sz w:val="28"/>
                        <w:szCs w:val="28"/>
                        <w:lang w:val="ro-RO"/>
                      </w:rPr>
                      <w:t xml:space="preserve"> a acestora.</w:t>
                    </w:r>
                  </w:p>
                  <w:p w:rsidR="00C72EB5" w:rsidRDefault="00C72EB5" w:rsidP="00C72EB5">
                    <w:pPr>
                      <w:pStyle w:val="ListParagraph"/>
                      <w:widowControl/>
                      <w:adjustRightInd w:val="0"/>
                      <w:ind w:left="720"/>
                      <w:jc w:val="both"/>
                      <w:rPr>
                        <w:sz w:val="28"/>
                        <w:szCs w:val="28"/>
                      </w:rPr>
                    </w:pPr>
                  </w:p>
                  <w:p w:rsidR="00C72EB5" w:rsidRDefault="00C72EB5" w:rsidP="00C72EB5">
                    <w:pPr>
                      <w:pStyle w:val="ListParagraph"/>
                      <w:widowControl/>
                      <w:adjustRightInd w:val="0"/>
                      <w:ind w:left="720"/>
                      <w:jc w:val="both"/>
                      <w:rPr>
                        <w:sz w:val="28"/>
                        <w:szCs w:val="28"/>
                      </w:rPr>
                    </w:pPr>
                  </w:p>
                  <w:p w:rsidR="00C72EB5" w:rsidRPr="00C72EB5" w:rsidRDefault="00C72EB5" w:rsidP="00C72EB5">
                    <w:pPr>
                      <w:widowControl/>
                      <w:adjustRightInd w:val="0"/>
                      <w:jc w:val="both"/>
                      <w:rPr>
                        <w:sz w:val="28"/>
                        <w:szCs w:val="28"/>
                      </w:rPr>
                    </w:pPr>
                    <w:r>
                      <w:rPr>
                        <w:rFonts w:eastAsiaTheme="minorHAnsi"/>
                        <w:noProof/>
                        <w:color w:val="000000"/>
                        <w:sz w:val="24"/>
                        <w:szCs w:val="24"/>
                        <w:lang w:val="ro-RO" w:eastAsia="ro-RO"/>
                      </w:rPr>
                      <w:drawing>
                        <wp:inline distT="0" distB="0" distL="0" distR="0">
                          <wp:extent cx="2694940" cy="1574224"/>
                          <wp:effectExtent l="19050" t="0" r="0" b="0"/>
                          <wp:docPr id="25" name="Picture 19" descr="C:\Users\Buciuman\Desktop\Pitis 1\lampioane\3-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Buciuman\Desktop\Pitis 1\lampioane\3-300x225.jpg"/>
                                  <pic:cNvPicPr>
                                    <a:picLocks noChangeAspect="1" noChangeArrowheads="1"/>
                                  </pic:cNvPicPr>
                                </pic:nvPicPr>
                                <pic:blipFill>
                                  <a:blip r:embed="rId16"/>
                                  <a:srcRect/>
                                  <a:stretch>
                                    <a:fillRect/>
                                  </a:stretch>
                                </pic:blipFill>
                                <pic:spPr bwMode="auto">
                                  <a:xfrm>
                                    <a:off x="0" y="0"/>
                                    <a:ext cx="2694940" cy="1574224"/>
                                  </a:xfrm>
                                  <a:prstGeom prst="rect">
                                    <a:avLst/>
                                  </a:prstGeom>
                                  <a:noFill/>
                                  <a:ln w="9525">
                                    <a:noFill/>
                                    <a:miter lim="800000"/>
                                    <a:headEnd/>
                                    <a:tailEnd/>
                                  </a:ln>
                                </pic:spPr>
                              </pic:pic>
                            </a:graphicData>
                          </a:graphic>
                        </wp:inline>
                      </w:drawing>
                    </w:r>
                  </w:p>
                  <w:p w:rsidR="00C72EB5" w:rsidRPr="00C72EB5" w:rsidRDefault="00C72EB5" w:rsidP="00C72EB5">
                    <w:pPr>
                      <w:widowControl/>
                      <w:adjustRightInd w:val="0"/>
                      <w:ind w:left="360"/>
                      <w:jc w:val="both"/>
                      <w:rPr>
                        <w:sz w:val="28"/>
                        <w:szCs w:val="28"/>
                      </w:rPr>
                    </w:pPr>
                  </w:p>
                  <w:p w:rsidR="000D06BF" w:rsidRPr="005C356B" w:rsidRDefault="005C356B" w:rsidP="005C356B">
                    <w:pPr>
                      <w:pStyle w:val="ListParagraph"/>
                      <w:widowControl/>
                      <w:numPr>
                        <w:ilvl w:val="0"/>
                        <w:numId w:val="15"/>
                      </w:numPr>
                      <w:adjustRightInd w:val="0"/>
                      <w:ind w:left="284" w:hanging="284"/>
                      <w:jc w:val="both"/>
                      <w:rPr>
                        <w:sz w:val="28"/>
                        <w:szCs w:val="28"/>
                        <w:lang w:val="ro-RO"/>
                      </w:rPr>
                    </w:pPr>
                    <w:r w:rsidRPr="005C356B">
                      <w:rPr>
                        <w:sz w:val="28"/>
                        <w:szCs w:val="28"/>
                        <w:lang w:val="ro-RO"/>
                      </w:rPr>
                      <w:t>Lampioanele zbură</w:t>
                    </w:r>
                    <w:r w:rsidR="000D06BF" w:rsidRPr="005C356B">
                      <w:rPr>
                        <w:sz w:val="28"/>
                        <w:szCs w:val="28"/>
                        <w:lang w:val="ro-RO"/>
                      </w:rPr>
                      <w:t xml:space="preserve">toare se vor lansa </w:t>
                    </w:r>
                    <w:r w:rsidRPr="005C356B">
                      <w:rPr>
                        <w:color w:val="F2F2F2" w:themeColor="background1" w:themeShade="F2"/>
                        <w:sz w:val="28"/>
                        <w:szCs w:val="28"/>
                        <w:highlight w:val="red"/>
                        <w:lang w:val="ro-RO"/>
                      </w:rPr>
                      <w:t>numai în spaț</w:t>
                    </w:r>
                    <w:r w:rsidR="000D06BF" w:rsidRPr="005C356B">
                      <w:rPr>
                        <w:color w:val="F2F2F2" w:themeColor="background1" w:themeShade="F2"/>
                        <w:sz w:val="28"/>
                        <w:szCs w:val="28"/>
                        <w:highlight w:val="red"/>
                        <w:lang w:val="ro-RO"/>
                      </w:rPr>
                      <w:t>ii exterioare deschise</w:t>
                    </w:r>
                    <w:r w:rsidR="000D06BF" w:rsidRPr="005C356B">
                      <w:rPr>
                        <w:sz w:val="28"/>
                        <w:szCs w:val="28"/>
                        <w:highlight w:val="red"/>
                        <w:lang w:val="ro-RO"/>
                      </w:rPr>
                      <w:t>,</w:t>
                    </w:r>
                    <w:r w:rsidRPr="005C356B">
                      <w:rPr>
                        <w:sz w:val="28"/>
                        <w:szCs w:val="28"/>
                        <w:lang w:val="ro-RO"/>
                      </w:rPr>
                      <w:t xml:space="preserve"> largi, la distanță</w:t>
                    </w:r>
                    <w:r w:rsidR="000D06BF" w:rsidRPr="005C356B">
                      <w:rPr>
                        <w:sz w:val="28"/>
                        <w:szCs w:val="28"/>
                        <w:lang w:val="ro-RO"/>
                      </w:rPr>
                      <w:t xml:space="preserve"> mare de arbori, linii de</w:t>
                    </w:r>
                    <w:r w:rsidRPr="005C356B">
                      <w:rPr>
                        <w:sz w:val="28"/>
                        <w:szCs w:val="28"/>
                        <w:lang w:val="ro-RO"/>
                      </w:rPr>
                      <w:t xml:space="preserve"> alimentare cu energie electrică</w:t>
                    </w:r>
                    <w:r w:rsidR="000D06BF" w:rsidRPr="005C356B">
                      <w:rPr>
                        <w:sz w:val="28"/>
                        <w:szCs w:val="28"/>
                        <w:lang w:val="ro-RO"/>
                      </w:rPr>
                      <w:t xml:space="preserve"> sau</w:t>
                    </w:r>
                    <w:r w:rsidRPr="005C356B">
                      <w:rPr>
                        <w:sz w:val="28"/>
                        <w:szCs w:val="28"/>
                        <w:lang w:val="ro-RO"/>
                      </w:rPr>
                      <w:t xml:space="preserve"> alte zone potențial a fi puse î</w:t>
                    </w:r>
                    <w:r w:rsidR="00C72EB5" w:rsidRPr="005C356B">
                      <w:rPr>
                        <w:sz w:val="28"/>
                        <w:szCs w:val="28"/>
                        <w:lang w:val="ro-RO"/>
                      </w:rPr>
                      <w:t>n pericol.</w:t>
                    </w:r>
                  </w:p>
                  <w:p w:rsidR="000D06BF" w:rsidRPr="000D06BF" w:rsidRDefault="000D06BF" w:rsidP="000D06BF">
                    <w:pPr>
                      <w:pStyle w:val="ListParagraph"/>
                      <w:widowControl/>
                      <w:adjustRightInd w:val="0"/>
                      <w:ind w:left="720"/>
                      <w:jc w:val="both"/>
                      <w:rPr>
                        <w:sz w:val="28"/>
                        <w:szCs w:val="28"/>
                      </w:rPr>
                    </w:pPr>
                  </w:p>
                  <w:p w:rsidR="000D06BF" w:rsidRPr="00125974" w:rsidRDefault="000D06BF" w:rsidP="000D06BF">
                    <w:pPr>
                      <w:widowControl/>
                      <w:adjustRightInd w:val="0"/>
                      <w:jc w:val="both"/>
                      <w:rPr>
                        <w:rFonts w:eastAsiaTheme="minorHAnsi"/>
                        <w:color w:val="000000"/>
                        <w:sz w:val="24"/>
                        <w:szCs w:val="24"/>
                        <w:lang w:val="ro-RO"/>
                      </w:rPr>
                    </w:pPr>
                  </w:p>
                </w:txbxContent>
              </v:textbox>
            </v:shape>
            <w10:wrap type="none"/>
            <w10:anchorlock/>
          </v:group>
        </w:pict>
      </w:r>
      <w:r w:rsidR="00131B15" w:rsidRPr="00F279D5">
        <w:rPr>
          <w:spacing w:val="-26"/>
          <w:position w:val="8"/>
          <w:sz w:val="20"/>
          <w:lang w:val="ro-RO"/>
        </w:rPr>
        <w:tab/>
      </w:r>
      <w:r w:rsidRPr="00974840">
        <w:rPr>
          <w:spacing w:val="-26"/>
          <w:sz w:val="20"/>
          <w:lang w:val="ro-RO"/>
        </w:rPr>
      </w:r>
      <w:r w:rsidRPr="00974840">
        <w:rPr>
          <w:spacing w:val="-26"/>
          <w:sz w:val="20"/>
          <w:lang w:val="ro-RO"/>
        </w:rPr>
        <w:pict>
          <v:group id="_x0000_s1026" style="width:201.6pt;height:558pt;mso-position-horizontal-relative:char;mso-position-vertical-relative:line" coordsize="4032,11160">
            <v:line id="_x0000_s1031" style="position:absolute" from="0,11138" to="4032,11138" strokeweight="2.2pt"/>
            <v:line id="_x0000_s1030" style="position:absolute" from="22,48" to="22,11116" strokeweight="2.16pt"/>
            <v:line id="_x0000_s1029" style="position:absolute" from="0,24" to="4032,24" strokeweight="2.4pt"/>
            <v:line id="_x0000_s1028" style="position:absolute" from="4008,48" to="4008,11117" strokeweight="2.4pt"/>
            <v:shape id="_x0000_s1027" type="#_x0000_t202" style="position:absolute;left:43;top:48;width:3941;height:11068" filled="f" stroked="f">
              <v:textbox style="mso-next-textbox:#_x0000_s1027" inset="0,0,0,0">
                <w:txbxContent>
                  <w:p w:rsidR="00D9752C" w:rsidRPr="005C356B" w:rsidRDefault="00A71655" w:rsidP="00A74854">
                    <w:pPr>
                      <w:pStyle w:val="ListParagraph"/>
                      <w:numPr>
                        <w:ilvl w:val="0"/>
                        <w:numId w:val="13"/>
                      </w:numPr>
                      <w:tabs>
                        <w:tab w:val="left" w:pos="0"/>
                      </w:tabs>
                      <w:spacing w:after="120"/>
                      <w:ind w:left="284" w:right="57" w:hanging="284"/>
                      <w:jc w:val="both"/>
                      <w:rPr>
                        <w:sz w:val="28"/>
                        <w:szCs w:val="28"/>
                        <w:lang w:val="ro-RO"/>
                      </w:rPr>
                    </w:pPr>
                    <w:r w:rsidRPr="005C356B">
                      <w:rPr>
                        <w:sz w:val="28"/>
                        <w:szCs w:val="28"/>
                        <w:lang w:val="ro-RO"/>
                      </w:rPr>
                      <w:t>Lampioanele zbură</w:t>
                    </w:r>
                    <w:r w:rsidR="00C72EB5" w:rsidRPr="005C356B">
                      <w:rPr>
                        <w:sz w:val="28"/>
                        <w:szCs w:val="28"/>
                        <w:lang w:val="ro-RO"/>
                      </w:rPr>
                      <w:t xml:space="preserve">toare se vor lansa </w:t>
                    </w:r>
                    <w:r w:rsidRPr="005C356B">
                      <w:rPr>
                        <w:color w:val="F2F2F2" w:themeColor="background1" w:themeShade="F2"/>
                        <w:sz w:val="28"/>
                        <w:szCs w:val="28"/>
                        <w:highlight w:val="red"/>
                        <w:lang w:val="ro-RO"/>
                      </w:rPr>
                      <w:t>numai în condiț</w:t>
                    </w:r>
                    <w:r w:rsidR="00C72EB5" w:rsidRPr="005C356B">
                      <w:rPr>
                        <w:color w:val="F2F2F2" w:themeColor="background1" w:themeShade="F2"/>
                        <w:sz w:val="28"/>
                        <w:szCs w:val="28"/>
                        <w:highlight w:val="red"/>
                        <w:lang w:val="ro-RO"/>
                      </w:rPr>
                      <w:t>ii meteo favorabile</w:t>
                    </w:r>
                    <w:r w:rsidRPr="005C356B">
                      <w:rPr>
                        <w:sz w:val="28"/>
                        <w:szCs w:val="28"/>
                        <w:lang w:val="ro-RO"/>
                      </w:rPr>
                      <w:t xml:space="preserve"> (fără vânt). În cazul în care vântul bate uș</w:t>
                    </w:r>
                    <w:r w:rsidR="00C72EB5" w:rsidRPr="005C356B">
                      <w:rPr>
                        <w:sz w:val="28"/>
                        <w:szCs w:val="28"/>
                        <w:lang w:val="ro-RO"/>
                      </w:rPr>
                      <w:t xml:space="preserve">or, este </w:t>
                    </w:r>
                    <w:r w:rsidRPr="005C356B">
                      <w:rPr>
                        <w:sz w:val="28"/>
                        <w:szCs w:val="28"/>
                        <w:lang w:val="ro-RO"/>
                      </w:rPr>
                      <w:t>necesar să vă asigurați asup</w:t>
                    </w:r>
                    <w:r w:rsidR="00A74854" w:rsidRPr="005C356B">
                      <w:rPr>
                        <w:sz w:val="28"/>
                        <w:szCs w:val="28"/>
                        <w:lang w:val="ro-RO"/>
                      </w:rPr>
                      <w:t>ra faptului că</w:t>
                    </w:r>
                    <w:r w:rsidR="00C72EB5" w:rsidRPr="005C356B">
                      <w:rPr>
                        <w:sz w:val="28"/>
                        <w:szCs w:val="28"/>
                        <w:lang w:val="ro-RO"/>
                      </w:rPr>
                      <w:t xml:space="preserve"> </w:t>
                    </w:r>
                    <w:r w:rsidR="00A74854" w:rsidRPr="005C356B">
                      <w:rPr>
                        <w:sz w:val="28"/>
                        <w:szCs w:val="28"/>
                        <w:lang w:val="ro-RO"/>
                      </w:rPr>
                      <w:t>lampioanele zburătoare lansate nu se vor deplasa deasupra participanţilor la evenimente, clădirilor, arborilor, aeroporturilor, şoselelor circulate sau în orice altă zonă unde acestea pot genera incidente cu efecte negative asupra vieţii, bunurilor şi mediului</w:t>
                    </w:r>
                    <w:r w:rsidR="00C72EB5" w:rsidRPr="005C356B">
                      <w:rPr>
                        <w:sz w:val="28"/>
                        <w:szCs w:val="28"/>
                        <w:lang w:val="ro-RO"/>
                      </w:rPr>
                      <w:t>.</w:t>
                    </w:r>
                  </w:p>
                  <w:p w:rsidR="00C72EB5" w:rsidRPr="005C356B" w:rsidRDefault="00C72EB5" w:rsidP="00A74854">
                    <w:pPr>
                      <w:pStyle w:val="ListParagraph"/>
                      <w:numPr>
                        <w:ilvl w:val="0"/>
                        <w:numId w:val="13"/>
                      </w:numPr>
                      <w:tabs>
                        <w:tab w:val="left" w:pos="0"/>
                      </w:tabs>
                      <w:spacing w:after="120"/>
                      <w:ind w:left="284" w:right="57" w:hanging="284"/>
                      <w:jc w:val="both"/>
                      <w:rPr>
                        <w:sz w:val="28"/>
                        <w:szCs w:val="28"/>
                        <w:lang w:val="ro-RO"/>
                      </w:rPr>
                    </w:pPr>
                    <w:r w:rsidRPr="005C356B">
                      <w:rPr>
                        <w:sz w:val="28"/>
                        <w:szCs w:val="28"/>
                        <w:lang w:val="ro-RO"/>
                      </w:rPr>
                      <w:t xml:space="preserve">Se va asigura </w:t>
                    </w:r>
                    <w:r w:rsidRPr="005C356B">
                      <w:rPr>
                        <w:color w:val="F2F2F2" w:themeColor="background1" w:themeShade="F2"/>
                        <w:sz w:val="28"/>
                        <w:szCs w:val="28"/>
                        <w:highlight w:val="red"/>
                        <w:lang w:val="ro-RO"/>
                      </w:rPr>
                      <w:t>dotarea</w:t>
                    </w:r>
                    <w:r w:rsidRPr="005C356B">
                      <w:rPr>
                        <w:sz w:val="28"/>
                        <w:szCs w:val="28"/>
                        <w:lang w:val="ro-RO"/>
                      </w:rPr>
                      <w:t xml:space="preserve"> locului d</w:t>
                    </w:r>
                    <w:r w:rsidR="00A71655" w:rsidRPr="005C356B">
                      <w:rPr>
                        <w:sz w:val="28"/>
                        <w:szCs w:val="28"/>
                        <w:lang w:val="ro-RO"/>
                      </w:rPr>
                      <w:t>e desfăș</w:t>
                    </w:r>
                    <w:r w:rsidRPr="005C356B">
                      <w:rPr>
                        <w:sz w:val="28"/>
                        <w:szCs w:val="28"/>
                        <w:lang w:val="ro-RO"/>
                      </w:rPr>
                      <w:t xml:space="preserve">urare a evenimentului cu </w:t>
                    </w:r>
                    <w:r w:rsidRPr="005C356B">
                      <w:rPr>
                        <w:color w:val="F2F2F2" w:themeColor="background1" w:themeShade="F2"/>
                        <w:sz w:val="28"/>
                        <w:szCs w:val="28"/>
                        <w:highlight w:val="red"/>
                        <w:lang w:val="ro-RO"/>
                      </w:rPr>
                      <w:t>mijloace de stingere adecvate,</w:t>
                    </w:r>
                    <w:r w:rsidR="00A71655" w:rsidRPr="005C356B">
                      <w:rPr>
                        <w:sz w:val="28"/>
                        <w:szCs w:val="28"/>
                        <w:lang w:val="ro-RO"/>
                      </w:rPr>
                      <w:t xml:space="preserve"> pentru a se putea acționa operativ î</w:t>
                    </w:r>
                    <w:r w:rsidRPr="005C356B">
                      <w:rPr>
                        <w:sz w:val="28"/>
                        <w:szCs w:val="28"/>
                        <w:lang w:val="ro-RO"/>
                      </w:rPr>
                      <w:t>n caz de incendiu.</w:t>
                    </w:r>
                  </w:p>
                  <w:p w:rsidR="00C72EB5" w:rsidRPr="00D1780A" w:rsidRDefault="00C72EB5" w:rsidP="00C72EB5">
                    <w:pPr>
                      <w:tabs>
                        <w:tab w:val="left" w:pos="0"/>
                      </w:tabs>
                      <w:ind w:right="55"/>
                      <w:jc w:val="both"/>
                      <w:rPr>
                        <w:sz w:val="28"/>
                        <w:szCs w:val="28"/>
                        <w:lang w:val="ro-RO"/>
                      </w:rPr>
                    </w:pPr>
                  </w:p>
                  <w:p w:rsidR="00C72EB5" w:rsidRPr="00D1780A" w:rsidRDefault="00C72EB5" w:rsidP="00C72EB5">
                    <w:pPr>
                      <w:tabs>
                        <w:tab w:val="left" w:pos="0"/>
                      </w:tabs>
                      <w:ind w:right="55"/>
                      <w:jc w:val="both"/>
                      <w:rPr>
                        <w:sz w:val="28"/>
                        <w:szCs w:val="28"/>
                        <w:lang w:val="ro-RO"/>
                      </w:rPr>
                    </w:pPr>
                  </w:p>
                  <w:p w:rsidR="00C72EB5" w:rsidRPr="00D1780A" w:rsidRDefault="00C72EB5" w:rsidP="00C72EB5">
                    <w:pPr>
                      <w:spacing w:before="263" w:line="825" w:lineRule="exact"/>
                      <w:rPr>
                        <w:b/>
                        <w:color w:val="C00000"/>
                        <w:sz w:val="72"/>
                        <w:szCs w:val="72"/>
                        <w:lang w:val="ro-RO"/>
                      </w:rPr>
                    </w:pPr>
                    <w:r w:rsidRPr="00D1780A">
                      <w:rPr>
                        <w:b/>
                        <w:color w:val="C00000"/>
                        <w:sz w:val="72"/>
                        <w:szCs w:val="72"/>
                        <w:lang w:val="ro-RO"/>
                      </w:rPr>
                      <w:t xml:space="preserve"> ATENŢIE !</w:t>
                    </w:r>
                  </w:p>
                  <w:p w:rsidR="00C72EB5" w:rsidRPr="00D1780A" w:rsidRDefault="00C72EB5" w:rsidP="005C356B">
                    <w:pPr>
                      <w:pStyle w:val="Heading1"/>
                      <w:ind w:left="0" w:right="-29"/>
                      <w:rPr>
                        <w:sz w:val="32"/>
                        <w:szCs w:val="32"/>
                        <w:lang w:val="ro-RO"/>
                      </w:rPr>
                    </w:pPr>
                    <w:r w:rsidRPr="00D1780A">
                      <w:rPr>
                        <w:sz w:val="32"/>
                        <w:szCs w:val="32"/>
                        <w:lang w:val="ro-RO"/>
                      </w:rPr>
                      <w:t>Pentru a fi conştient şi activ în faţa pericolelor,</w:t>
                    </w:r>
                  </w:p>
                  <w:p w:rsidR="00C72EB5" w:rsidRPr="00D1780A" w:rsidRDefault="00C72EB5" w:rsidP="005C356B">
                    <w:pPr>
                      <w:spacing w:before="13" w:line="456" w:lineRule="exact"/>
                      <w:ind w:right="-29"/>
                      <w:jc w:val="center"/>
                      <w:rPr>
                        <w:b/>
                        <w:sz w:val="32"/>
                        <w:szCs w:val="32"/>
                        <w:lang w:val="ro-RO"/>
                      </w:rPr>
                    </w:pPr>
                    <w:r w:rsidRPr="00D1780A">
                      <w:rPr>
                        <w:b/>
                        <w:sz w:val="32"/>
                        <w:szCs w:val="32"/>
                        <w:lang w:val="ro-RO"/>
                      </w:rPr>
                      <w:t>nu intraţi în panică</w:t>
                    </w:r>
                  </w:p>
                  <w:p w:rsidR="00C72EB5" w:rsidRPr="00D1780A" w:rsidRDefault="00C72EB5" w:rsidP="005C356B">
                    <w:pPr>
                      <w:pStyle w:val="Heading1"/>
                      <w:spacing w:line="456" w:lineRule="exact"/>
                      <w:ind w:left="0" w:right="-29"/>
                      <w:rPr>
                        <w:lang w:val="ro-RO"/>
                      </w:rPr>
                    </w:pPr>
                    <w:r w:rsidRPr="00D1780A">
                      <w:rPr>
                        <w:lang w:val="ro-RO"/>
                      </w:rPr>
                      <w:t>la producerea acestora!</w:t>
                    </w:r>
                  </w:p>
                  <w:p w:rsidR="00C72EB5" w:rsidRPr="00D1780A" w:rsidRDefault="00C72EB5" w:rsidP="00C72EB5">
                    <w:pPr>
                      <w:tabs>
                        <w:tab w:val="left" w:pos="0"/>
                      </w:tabs>
                      <w:ind w:right="55"/>
                      <w:jc w:val="both"/>
                      <w:rPr>
                        <w:sz w:val="28"/>
                        <w:szCs w:val="28"/>
                        <w:lang w:val="ro-RO"/>
                      </w:rPr>
                    </w:pPr>
                    <w:r w:rsidRPr="00D1780A">
                      <w:rPr>
                        <w:lang w:val="ro-RO"/>
                      </w:rPr>
                      <w:br w:type="column"/>
                    </w:r>
                  </w:p>
                </w:txbxContent>
              </v:textbox>
            </v:shape>
            <w10:wrap type="none"/>
            <w10:anchorlock/>
          </v:group>
        </w:pict>
      </w:r>
    </w:p>
    <w:sectPr w:rsidR="00D9752C" w:rsidRPr="00F279D5" w:rsidSect="00D9752C">
      <w:pgSz w:w="16840" w:h="11900" w:orient="landscape"/>
      <w:pgMar w:top="360" w:right="260" w:bottom="280"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5A4C"/>
    <w:multiLevelType w:val="hybridMultilevel"/>
    <w:tmpl w:val="A9C42F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2626D7A"/>
    <w:multiLevelType w:val="hybridMultilevel"/>
    <w:tmpl w:val="3CE8F644"/>
    <w:lvl w:ilvl="0" w:tplc="B06A5550">
      <w:start w:val="1"/>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1DE46F29"/>
    <w:multiLevelType w:val="hybridMultilevel"/>
    <w:tmpl w:val="7F9CF0F2"/>
    <w:lvl w:ilvl="0" w:tplc="16AE7C34">
      <w:numFmt w:val="bullet"/>
      <w:lvlText w:val="-"/>
      <w:lvlJc w:val="left"/>
      <w:pPr>
        <w:ind w:left="52" w:hanging="207"/>
      </w:pPr>
      <w:rPr>
        <w:rFonts w:ascii="Times New Roman" w:eastAsia="Times New Roman" w:hAnsi="Times New Roman" w:cs="Times New Roman" w:hint="default"/>
        <w:w w:val="100"/>
        <w:sz w:val="20"/>
        <w:szCs w:val="20"/>
      </w:rPr>
    </w:lvl>
    <w:lvl w:ilvl="1" w:tplc="41245AD0">
      <w:numFmt w:val="bullet"/>
      <w:lvlText w:val="•"/>
      <w:lvlJc w:val="left"/>
      <w:pPr>
        <w:ind w:left="478" w:hanging="207"/>
      </w:pPr>
      <w:rPr>
        <w:rFonts w:hint="default"/>
      </w:rPr>
    </w:lvl>
    <w:lvl w:ilvl="2" w:tplc="356CBAC0">
      <w:numFmt w:val="bullet"/>
      <w:lvlText w:val="•"/>
      <w:lvlJc w:val="left"/>
      <w:pPr>
        <w:ind w:left="896" w:hanging="207"/>
      </w:pPr>
      <w:rPr>
        <w:rFonts w:hint="default"/>
      </w:rPr>
    </w:lvl>
    <w:lvl w:ilvl="3" w:tplc="01241E0C">
      <w:numFmt w:val="bullet"/>
      <w:lvlText w:val="•"/>
      <w:lvlJc w:val="left"/>
      <w:pPr>
        <w:ind w:left="1314" w:hanging="207"/>
      </w:pPr>
      <w:rPr>
        <w:rFonts w:hint="default"/>
      </w:rPr>
    </w:lvl>
    <w:lvl w:ilvl="4" w:tplc="05166B9C">
      <w:numFmt w:val="bullet"/>
      <w:lvlText w:val="•"/>
      <w:lvlJc w:val="left"/>
      <w:pPr>
        <w:ind w:left="1733" w:hanging="207"/>
      </w:pPr>
      <w:rPr>
        <w:rFonts w:hint="default"/>
      </w:rPr>
    </w:lvl>
    <w:lvl w:ilvl="5" w:tplc="BD7498A8">
      <w:numFmt w:val="bullet"/>
      <w:lvlText w:val="•"/>
      <w:lvlJc w:val="left"/>
      <w:pPr>
        <w:ind w:left="2151" w:hanging="207"/>
      </w:pPr>
      <w:rPr>
        <w:rFonts w:hint="default"/>
      </w:rPr>
    </w:lvl>
    <w:lvl w:ilvl="6" w:tplc="07CED9FA">
      <w:numFmt w:val="bullet"/>
      <w:lvlText w:val="•"/>
      <w:lvlJc w:val="left"/>
      <w:pPr>
        <w:ind w:left="2569" w:hanging="207"/>
      </w:pPr>
      <w:rPr>
        <w:rFonts w:hint="default"/>
      </w:rPr>
    </w:lvl>
    <w:lvl w:ilvl="7" w:tplc="D554B908">
      <w:numFmt w:val="bullet"/>
      <w:lvlText w:val="•"/>
      <w:lvlJc w:val="left"/>
      <w:pPr>
        <w:ind w:left="2988" w:hanging="207"/>
      </w:pPr>
      <w:rPr>
        <w:rFonts w:hint="default"/>
      </w:rPr>
    </w:lvl>
    <w:lvl w:ilvl="8" w:tplc="E138DAF6">
      <w:numFmt w:val="bullet"/>
      <w:lvlText w:val="•"/>
      <w:lvlJc w:val="left"/>
      <w:pPr>
        <w:ind w:left="3406" w:hanging="207"/>
      </w:pPr>
      <w:rPr>
        <w:rFonts w:hint="default"/>
      </w:rPr>
    </w:lvl>
  </w:abstractNum>
  <w:abstractNum w:abstractNumId="3">
    <w:nsid w:val="268B6158"/>
    <w:multiLevelType w:val="hybridMultilevel"/>
    <w:tmpl w:val="55CE578A"/>
    <w:lvl w:ilvl="0" w:tplc="D7C2EABE">
      <w:numFmt w:val="bullet"/>
      <w:lvlText w:val="-"/>
      <w:lvlJc w:val="left"/>
      <w:pPr>
        <w:ind w:left="57" w:hanging="144"/>
      </w:pPr>
      <w:rPr>
        <w:rFonts w:ascii="Times New Roman" w:eastAsia="Times New Roman" w:hAnsi="Times New Roman" w:cs="Times New Roman" w:hint="default"/>
        <w:w w:val="100"/>
        <w:sz w:val="20"/>
        <w:szCs w:val="20"/>
      </w:rPr>
    </w:lvl>
    <w:lvl w:ilvl="1" w:tplc="F990A244">
      <w:numFmt w:val="bullet"/>
      <w:lvlText w:val="•"/>
      <w:lvlJc w:val="left"/>
      <w:pPr>
        <w:ind w:left="448" w:hanging="144"/>
      </w:pPr>
      <w:rPr>
        <w:rFonts w:hint="default"/>
      </w:rPr>
    </w:lvl>
    <w:lvl w:ilvl="2" w:tplc="9DB0FF4E">
      <w:numFmt w:val="bullet"/>
      <w:lvlText w:val="•"/>
      <w:lvlJc w:val="left"/>
      <w:pPr>
        <w:ind w:left="836" w:hanging="144"/>
      </w:pPr>
      <w:rPr>
        <w:rFonts w:hint="default"/>
      </w:rPr>
    </w:lvl>
    <w:lvl w:ilvl="3" w:tplc="F0268822">
      <w:numFmt w:val="bullet"/>
      <w:lvlText w:val="•"/>
      <w:lvlJc w:val="left"/>
      <w:pPr>
        <w:ind w:left="1224" w:hanging="144"/>
      </w:pPr>
      <w:rPr>
        <w:rFonts w:hint="default"/>
      </w:rPr>
    </w:lvl>
    <w:lvl w:ilvl="4" w:tplc="2402CE82">
      <w:numFmt w:val="bullet"/>
      <w:lvlText w:val="•"/>
      <w:lvlJc w:val="left"/>
      <w:pPr>
        <w:ind w:left="1612" w:hanging="144"/>
      </w:pPr>
      <w:rPr>
        <w:rFonts w:hint="default"/>
      </w:rPr>
    </w:lvl>
    <w:lvl w:ilvl="5" w:tplc="0BE4669E">
      <w:numFmt w:val="bullet"/>
      <w:lvlText w:val="•"/>
      <w:lvlJc w:val="left"/>
      <w:pPr>
        <w:ind w:left="2000" w:hanging="144"/>
      </w:pPr>
      <w:rPr>
        <w:rFonts w:hint="default"/>
      </w:rPr>
    </w:lvl>
    <w:lvl w:ilvl="6" w:tplc="19B0DB80">
      <w:numFmt w:val="bullet"/>
      <w:lvlText w:val="•"/>
      <w:lvlJc w:val="left"/>
      <w:pPr>
        <w:ind w:left="2388" w:hanging="144"/>
      </w:pPr>
      <w:rPr>
        <w:rFonts w:hint="default"/>
      </w:rPr>
    </w:lvl>
    <w:lvl w:ilvl="7" w:tplc="66E25F3C">
      <w:numFmt w:val="bullet"/>
      <w:lvlText w:val="•"/>
      <w:lvlJc w:val="left"/>
      <w:pPr>
        <w:ind w:left="2776" w:hanging="144"/>
      </w:pPr>
      <w:rPr>
        <w:rFonts w:hint="default"/>
      </w:rPr>
    </w:lvl>
    <w:lvl w:ilvl="8" w:tplc="ECD8D0FA">
      <w:numFmt w:val="bullet"/>
      <w:lvlText w:val="•"/>
      <w:lvlJc w:val="left"/>
      <w:pPr>
        <w:ind w:left="3164" w:hanging="144"/>
      </w:pPr>
      <w:rPr>
        <w:rFonts w:hint="default"/>
      </w:rPr>
    </w:lvl>
  </w:abstractNum>
  <w:abstractNum w:abstractNumId="4">
    <w:nsid w:val="31D453A1"/>
    <w:multiLevelType w:val="hybridMultilevel"/>
    <w:tmpl w:val="FFE221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B325CE"/>
    <w:multiLevelType w:val="hybridMultilevel"/>
    <w:tmpl w:val="36442B4A"/>
    <w:lvl w:ilvl="0" w:tplc="FD8A5A62">
      <w:numFmt w:val="bullet"/>
      <w:lvlText w:val="-"/>
      <w:lvlJc w:val="left"/>
      <w:pPr>
        <w:ind w:left="52" w:hanging="192"/>
      </w:pPr>
      <w:rPr>
        <w:rFonts w:ascii="Times New Roman" w:eastAsia="Times New Roman" w:hAnsi="Times New Roman" w:cs="Times New Roman" w:hint="default"/>
        <w:w w:val="100"/>
        <w:sz w:val="20"/>
        <w:szCs w:val="20"/>
      </w:rPr>
    </w:lvl>
    <w:lvl w:ilvl="1" w:tplc="EE167D68">
      <w:numFmt w:val="bullet"/>
      <w:lvlText w:val="-"/>
      <w:lvlJc w:val="left"/>
      <w:pPr>
        <w:ind w:left="892" w:hanging="120"/>
      </w:pPr>
      <w:rPr>
        <w:rFonts w:ascii="Times New Roman" w:eastAsia="Times New Roman" w:hAnsi="Times New Roman" w:cs="Times New Roman" w:hint="default"/>
        <w:w w:val="100"/>
        <w:sz w:val="20"/>
        <w:szCs w:val="20"/>
      </w:rPr>
    </w:lvl>
    <w:lvl w:ilvl="2" w:tplc="71008FF6">
      <w:numFmt w:val="bullet"/>
      <w:lvlText w:val="•"/>
      <w:lvlJc w:val="left"/>
      <w:pPr>
        <w:ind w:left="1271" w:hanging="120"/>
      </w:pPr>
      <w:rPr>
        <w:rFonts w:hint="default"/>
      </w:rPr>
    </w:lvl>
    <w:lvl w:ilvl="3" w:tplc="6E063DBC">
      <w:numFmt w:val="bullet"/>
      <w:lvlText w:val="•"/>
      <w:lvlJc w:val="left"/>
      <w:pPr>
        <w:ind w:left="1642" w:hanging="120"/>
      </w:pPr>
      <w:rPr>
        <w:rFonts w:hint="default"/>
      </w:rPr>
    </w:lvl>
    <w:lvl w:ilvl="4" w:tplc="A3BE55B0">
      <w:numFmt w:val="bullet"/>
      <w:lvlText w:val="•"/>
      <w:lvlJc w:val="left"/>
      <w:pPr>
        <w:ind w:left="2014" w:hanging="120"/>
      </w:pPr>
      <w:rPr>
        <w:rFonts w:hint="default"/>
      </w:rPr>
    </w:lvl>
    <w:lvl w:ilvl="5" w:tplc="95DC8ECC">
      <w:numFmt w:val="bullet"/>
      <w:lvlText w:val="•"/>
      <w:lvlJc w:val="left"/>
      <w:pPr>
        <w:ind w:left="2385" w:hanging="120"/>
      </w:pPr>
      <w:rPr>
        <w:rFonts w:hint="default"/>
      </w:rPr>
    </w:lvl>
    <w:lvl w:ilvl="6" w:tplc="C7D237B4">
      <w:numFmt w:val="bullet"/>
      <w:lvlText w:val="•"/>
      <w:lvlJc w:val="left"/>
      <w:pPr>
        <w:ind w:left="2757" w:hanging="120"/>
      </w:pPr>
      <w:rPr>
        <w:rFonts w:hint="default"/>
      </w:rPr>
    </w:lvl>
    <w:lvl w:ilvl="7" w:tplc="870AF016">
      <w:numFmt w:val="bullet"/>
      <w:lvlText w:val="•"/>
      <w:lvlJc w:val="left"/>
      <w:pPr>
        <w:ind w:left="3128" w:hanging="120"/>
      </w:pPr>
      <w:rPr>
        <w:rFonts w:hint="default"/>
      </w:rPr>
    </w:lvl>
    <w:lvl w:ilvl="8" w:tplc="0ADC084A">
      <w:numFmt w:val="bullet"/>
      <w:lvlText w:val="•"/>
      <w:lvlJc w:val="left"/>
      <w:pPr>
        <w:ind w:left="3500" w:hanging="120"/>
      </w:pPr>
      <w:rPr>
        <w:rFonts w:hint="default"/>
      </w:rPr>
    </w:lvl>
  </w:abstractNum>
  <w:abstractNum w:abstractNumId="6">
    <w:nsid w:val="42F560CF"/>
    <w:multiLevelType w:val="hybridMultilevel"/>
    <w:tmpl w:val="8612C1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A381171"/>
    <w:multiLevelType w:val="hybridMultilevel"/>
    <w:tmpl w:val="AEF8EF72"/>
    <w:lvl w:ilvl="0" w:tplc="8FF88FCE">
      <w:numFmt w:val="bullet"/>
      <w:lvlText w:val="-"/>
      <w:lvlJc w:val="left"/>
      <w:pPr>
        <w:ind w:left="52" w:hanging="192"/>
      </w:pPr>
      <w:rPr>
        <w:rFonts w:ascii="Times New Roman" w:eastAsia="Times New Roman" w:hAnsi="Times New Roman" w:cs="Times New Roman" w:hint="default"/>
        <w:w w:val="100"/>
        <w:sz w:val="20"/>
        <w:szCs w:val="20"/>
      </w:rPr>
    </w:lvl>
    <w:lvl w:ilvl="1" w:tplc="78C80456">
      <w:numFmt w:val="bullet"/>
      <w:lvlText w:val="-"/>
      <w:lvlJc w:val="left"/>
      <w:pPr>
        <w:ind w:left="892" w:hanging="120"/>
      </w:pPr>
      <w:rPr>
        <w:rFonts w:ascii="Times New Roman" w:eastAsia="Times New Roman" w:hAnsi="Times New Roman" w:cs="Times New Roman" w:hint="default"/>
        <w:w w:val="100"/>
        <w:sz w:val="20"/>
        <w:szCs w:val="20"/>
      </w:rPr>
    </w:lvl>
    <w:lvl w:ilvl="2" w:tplc="B98CB84C">
      <w:numFmt w:val="bullet"/>
      <w:lvlText w:val="•"/>
      <w:lvlJc w:val="left"/>
      <w:pPr>
        <w:ind w:left="1271" w:hanging="120"/>
      </w:pPr>
      <w:rPr>
        <w:rFonts w:hint="default"/>
      </w:rPr>
    </w:lvl>
    <w:lvl w:ilvl="3" w:tplc="E14244AE">
      <w:numFmt w:val="bullet"/>
      <w:lvlText w:val="•"/>
      <w:lvlJc w:val="left"/>
      <w:pPr>
        <w:ind w:left="1642" w:hanging="120"/>
      </w:pPr>
      <w:rPr>
        <w:rFonts w:hint="default"/>
      </w:rPr>
    </w:lvl>
    <w:lvl w:ilvl="4" w:tplc="54780566">
      <w:numFmt w:val="bullet"/>
      <w:lvlText w:val="•"/>
      <w:lvlJc w:val="left"/>
      <w:pPr>
        <w:ind w:left="2014" w:hanging="120"/>
      </w:pPr>
      <w:rPr>
        <w:rFonts w:hint="default"/>
      </w:rPr>
    </w:lvl>
    <w:lvl w:ilvl="5" w:tplc="59103882">
      <w:numFmt w:val="bullet"/>
      <w:lvlText w:val="•"/>
      <w:lvlJc w:val="left"/>
      <w:pPr>
        <w:ind w:left="2385" w:hanging="120"/>
      </w:pPr>
      <w:rPr>
        <w:rFonts w:hint="default"/>
      </w:rPr>
    </w:lvl>
    <w:lvl w:ilvl="6" w:tplc="38B6F9DC">
      <w:numFmt w:val="bullet"/>
      <w:lvlText w:val="•"/>
      <w:lvlJc w:val="left"/>
      <w:pPr>
        <w:ind w:left="2757" w:hanging="120"/>
      </w:pPr>
      <w:rPr>
        <w:rFonts w:hint="default"/>
      </w:rPr>
    </w:lvl>
    <w:lvl w:ilvl="7" w:tplc="0158E16A">
      <w:numFmt w:val="bullet"/>
      <w:lvlText w:val="•"/>
      <w:lvlJc w:val="left"/>
      <w:pPr>
        <w:ind w:left="3128" w:hanging="120"/>
      </w:pPr>
      <w:rPr>
        <w:rFonts w:hint="default"/>
      </w:rPr>
    </w:lvl>
    <w:lvl w:ilvl="8" w:tplc="3E3AB964">
      <w:numFmt w:val="bullet"/>
      <w:lvlText w:val="•"/>
      <w:lvlJc w:val="left"/>
      <w:pPr>
        <w:ind w:left="3500" w:hanging="120"/>
      </w:pPr>
      <w:rPr>
        <w:rFonts w:hint="default"/>
      </w:rPr>
    </w:lvl>
  </w:abstractNum>
  <w:abstractNum w:abstractNumId="8">
    <w:nsid w:val="547F65EE"/>
    <w:multiLevelType w:val="hybridMultilevel"/>
    <w:tmpl w:val="6BAC1B0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566B0DD5"/>
    <w:multiLevelType w:val="hybridMultilevel"/>
    <w:tmpl w:val="FE0845D4"/>
    <w:lvl w:ilvl="0" w:tplc="8CB204B6">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ABD5A69"/>
    <w:multiLevelType w:val="hybridMultilevel"/>
    <w:tmpl w:val="7F1A95AA"/>
    <w:lvl w:ilvl="0" w:tplc="4804263E">
      <w:numFmt w:val="bullet"/>
      <w:lvlText w:val="-"/>
      <w:lvlJc w:val="left"/>
      <w:pPr>
        <w:ind w:left="52" w:hanging="135"/>
      </w:pPr>
      <w:rPr>
        <w:rFonts w:ascii="Times New Roman" w:eastAsia="Times New Roman" w:hAnsi="Times New Roman" w:cs="Times New Roman" w:hint="default"/>
        <w:w w:val="101"/>
        <w:sz w:val="19"/>
        <w:szCs w:val="19"/>
      </w:rPr>
    </w:lvl>
    <w:lvl w:ilvl="1" w:tplc="795AFC74">
      <w:numFmt w:val="bullet"/>
      <w:lvlText w:val="•"/>
      <w:lvlJc w:val="left"/>
      <w:pPr>
        <w:ind w:left="448" w:hanging="135"/>
      </w:pPr>
      <w:rPr>
        <w:rFonts w:hint="default"/>
      </w:rPr>
    </w:lvl>
    <w:lvl w:ilvl="2" w:tplc="B3509AC2">
      <w:numFmt w:val="bullet"/>
      <w:lvlText w:val="•"/>
      <w:lvlJc w:val="left"/>
      <w:pPr>
        <w:ind w:left="836" w:hanging="135"/>
      </w:pPr>
      <w:rPr>
        <w:rFonts w:hint="default"/>
      </w:rPr>
    </w:lvl>
    <w:lvl w:ilvl="3" w:tplc="6D6AEC26">
      <w:numFmt w:val="bullet"/>
      <w:lvlText w:val="•"/>
      <w:lvlJc w:val="left"/>
      <w:pPr>
        <w:ind w:left="1224" w:hanging="135"/>
      </w:pPr>
      <w:rPr>
        <w:rFonts w:hint="default"/>
      </w:rPr>
    </w:lvl>
    <w:lvl w:ilvl="4" w:tplc="0CF69EC6">
      <w:numFmt w:val="bullet"/>
      <w:lvlText w:val="•"/>
      <w:lvlJc w:val="left"/>
      <w:pPr>
        <w:ind w:left="1612" w:hanging="135"/>
      </w:pPr>
      <w:rPr>
        <w:rFonts w:hint="default"/>
      </w:rPr>
    </w:lvl>
    <w:lvl w:ilvl="5" w:tplc="9208C34A">
      <w:numFmt w:val="bullet"/>
      <w:lvlText w:val="•"/>
      <w:lvlJc w:val="left"/>
      <w:pPr>
        <w:ind w:left="2000" w:hanging="135"/>
      </w:pPr>
      <w:rPr>
        <w:rFonts w:hint="default"/>
      </w:rPr>
    </w:lvl>
    <w:lvl w:ilvl="6" w:tplc="61AEB7F2">
      <w:numFmt w:val="bullet"/>
      <w:lvlText w:val="•"/>
      <w:lvlJc w:val="left"/>
      <w:pPr>
        <w:ind w:left="2388" w:hanging="135"/>
      </w:pPr>
      <w:rPr>
        <w:rFonts w:hint="default"/>
      </w:rPr>
    </w:lvl>
    <w:lvl w:ilvl="7" w:tplc="7660C034">
      <w:numFmt w:val="bullet"/>
      <w:lvlText w:val="•"/>
      <w:lvlJc w:val="left"/>
      <w:pPr>
        <w:ind w:left="2776" w:hanging="135"/>
      </w:pPr>
      <w:rPr>
        <w:rFonts w:hint="default"/>
      </w:rPr>
    </w:lvl>
    <w:lvl w:ilvl="8" w:tplc="12521F50">
      <w:numFmt w:val="bullet"/>
      <w:lvlText w:val="•"/>
      <w:lvlJc w:val="left"/>
      <w:pPr>
        <w:ind w:left="3164" w:hanging="135"/>
      </w:pPr>
      <w:rPr>
        <w:rFonts w:hint="default"/>
      </w:rPr>
    </w:lvl>
  </w:abstractNum>
  <w:abstractNum w:abstractNumId="11">
    <w:nsid w:val="5DDD341C"/>
    <w:multiLevelType w:val="hybridMultilevel"/>
    <w:tmpl w:val="C100CE1A"/>
    <w:lvl w:ilvl="0" w:tplc="6496277A">
      <w:numFmt w:val="bullet"/>
      <w:lvlText w:val="-"/>
      <w:lvlJc w:val="left"/>
      <w:pPr>
        <w:ind w:left="57" w:hanging="144"/>
      </w:pPr>
      <w:rPr>
        <w:rFonts w:ascii="Times New Roman" w:eastAsia="Times New Roman" w:hAnsi="Times New Roman" w:cs="Times New Roman" w:hint="default"/>
        <w:w w:val="100"/>
        <w:sz w:val="20"/>
        <w:szCs w:val="20"/>
      </w:rPr>
    </w:lvl>
    <w:lvl w:ilvl="1" w:tplc="DCFAEFE8">
      <w:numFmt w:val="bullet"/>
      <w:lvlText w:val="•"/>
      <w:lvlJc w:val="left"/>
      <w:pPr>
        <w:ind w:left="448" w:hanging="144"/>
      </w:pPr>
      <w:rPr>
        <w:rFonts w:hint="default"/>
      </w:rPr>
    </w:lvl>
    <w:lvl w:ilvl="2" w:tplc="4EE04166">
      <w:numFmt w:val="bullet"/>
      <w:lvlText w:val="•"/>
      <w:lvlJc w:val="left"/>
      <w:pPr>
        <w:ind w:left="836" w:hanging="144"/>
      </w:pPr>
      <w:rPr>
        <w:rFonts w:hint="default"/>
      </w:rPr>
    </w:lvl>
    <w:lvl w:ilvl="3" w:tplc="63B469C2">
      <w:numFmt w:val="bullet"/>
      <w:lvlText w:val="•"/>
      <w:lvlJc w:val="left"/>
      <w:pPr>
        <w:ind w:left="1224" w:hanging="144"/>
      </w:pPr>
      <w:rPr>
        <w:rFonts w:hint="default"/>
      </w:rPr>
    </w:lvl>
    <w:lvl w:ilvl="4" w:tplc="BEDA6ADA">
      <w:numFmt w:val="bullet"/>
      <w:lvlText w:val="•"/>
      <w:lvlJc w:val="left"/>
      <w:pPr>
        <w:ind w:left="1612" w:hanging="144"/>
      </w:pPr>
      <w:rPr>
        <w:rFonts w:hint="default"/>
      </w:rPr>
    </w:lvl>
    <w:lvl w:ilvl="5" w:tplc="8996D2E6">
      <w:numFmt w:val="bullet"/>
      <w:lvlText w:val="•"/>
      <w:lvlJc w:val="left"/>
      <w:pPr>
        <w:ind w:left="2000" w:hanging="144"/>
      </w:pPr>
      <w:rPr>
        <w:rFonts w:hint="default"/>
      </w:rPr>
    </w:lvl>
    <w:lvl w:ilvl="6" w:tplc="6D7A4950">
      <w:numFmt w:val="bullet"/>
      <w:lvlText w:val="•"/>
      <w:lvlJc w:val="left"/>
      <w:pPr>
        <w:ind w:left="2388" w:hanging="144"/>
      </w:pPr>
      <w:rPr>
        <w:rFonts w:hint="default"/>
      </w:rPr>
    </w:lvl>
    <w:lvl w:ilvl="7" w:tplc="E88011D2">
      <w:numFmt w:val="bullet"/>
      <w:lvlText w:val="•"/>
      <w:lvlJc w:val="left"/>
      <w:pPr>
        <w:ind w:left="2776" w:hanging="144"/>
      </w:pPr>
      <w:rPr>
        <w:rFonts w:hint="default"/>
      </w:rPr>
    </w:lvl>
    <w:lvl w:ilvl="8" w:tplc="ECDE8184">
      <w:numFmt w:val="bullet"/>
      <w:lvlText w:val="•"/>
      <w:lvlJc w:val="left"/>
      <w:pPr>
        <w:ind w:left="3164" w:hanging="144"/>
      </w:pPr>
      <w:rPr>
        <w:rFonts w:hint="default"/>
      </w:rPr>
    </w:lvl>
  </w:abstractNum>
  <w:abstractNum w:abstractNumId="12">
    <w:nsid w:val="643C2AF8"/>
    <w:multiLevelType w:val="hybridMultilevel"/>
    <w:tmpl w:val="B24CA8EA"/>
    <w:lvl w:ilvl="0" w:tplc="04180001">
      <w:start w:val="1"/>
      <w:numFmt w:val="bullet"/>
      <w:lvlText w:val=""/>
      <w:lvlJc w:val="left"/>
      <w:pPr>
        <w:ind w:left="52" w:hanging="207"/>
      </w:pPr>
      <w:rPr>
        <w:rFonts w:ascii="Symbol" w:hAnsi="Symbol" w:hint="default"/>
        <w:w w:val="100"/>
        <w:sz w:val="20"/>
        <w:szCs w:val="20"/>
      </w:rPr>
    </w:lvl>
    <w:lvl w:ilvl="1" w:tplc="DDF23820">
      <w:numFmt w:val="bullet"/>
      <w:lvlText w:val="•"/>
      <w:lvlJc w:val="left"/>
      <w:pPr>
        <w:ind w:left="478" w:hanging="207"/>
      </w:pPr>
      <w:rPr>
        <w:rFonts w:hint="default"/>
      </w:rPr>
    </w:lvl>
    <w:lvl w:ilvl="2" w:tplc="9C34EC18">
      <w:numFmt w:val="bullet"/>
      <w:lvlText w:val="•"/>
      <w:lvlJc w:val="left"/>
      <w:pPr>
        <w:ind w:left="896" w:hanging="207"/>
      </w:pPr>
      <w:rPr>
        <w:rFonts w:hint="default"/>
      </w:rPr>
    </w:lvl>
    <w:lvl w:ilvl="3" w:tplc="E6CE2D5C">
      <w:numFmt w:val="bullet"/>
      <w:lvlText w:val="•"/>
      <w:lvlJc w:val="left"/>
      <w:pPr>
        <w:ind w:left="1314" w:hanging="207"/>
      </w:pPr>
      <w:rPr>
        <w:rFonts w:hint="default"/>
      </w:rPr>
    </w:lvl>
    <w:lvl w:ilvl="4" w:tplc="9C107A74">
      <w:numFmt w:val="bullet"/>
      <w:lvlText w:val="•"/>
      <w:lvlJc w:val="left"/>
      <w:pPr>
        <w:ind w:left="1733" w:hanging="207"/>
      </w:pPr>
      <w:rPr>
        <w:rFonts w:hint="default"/>
      </w:rPr>
    </w:lvl>
    <w:lvl w:ilvl="5" w:tplc="1054A974">
      <w:numFmt w:val="bullet"/>
      <w:lvlText w:val="•"/>
      <w:lvlJc w:val="left"/>
      <w:pPr>
        <w:ind w:left="2151" w:hanging="207"/>
      </w:pPr>
      <w:rPr>
        <w:rFonts w:hint="default"/>
      </w:rPr>
    </w:lvl>
    <w:lvl w:ilvl="6" w:tplc="5164C86E">
      <w:numFmt w:val="bullet"/>
      <w:lvlText w:val="•"/>
      <w:lvlJc w:val="left"/>
      <w:pPr>
        <w:ind w:left="2569" w:hanging="207"/>
      </w:pPr>
      <w:rPr>
        <w:rFonts w:hint="default"/>
      </w:rPr>
    </w:lvl>
    <w:lvl w:ilvl="7" w:tplc="DFECDFF4">
      <w:numFmt w:val="bullet"/>
      <w:lvlText w:val="•"/>
      <w:lvlJc w:val="left"/>
      <w:pPr>
        <w:ind w:left="2988" w:hanging="207"/>
      </w:pPr>
      <w:rPr>
        <w:rFonts w:hint="default"/>
      </w:rPr>
    </w:lvl>
    <w:lvl w:ilvl="8" w:tplc="2ABAA1D0">
      <w:numFmt w:val="bullet"/>
      <w:lvlText w:val="•"/>
      <w:lvlJc w:val="left"/>
      <w:pPr>
        <w:ind w:left="3406" w:hanging="207"/>
      </w:pPr>
      <w:rPr>
        <w:rFonts w:hint="default"/>
      </w:rPr>
    </w:lvl>
  </w:abstractNum>
  <w:abstractNum w:abstractNumId="13">
    <w:nsid w:val="70397B64"/>
    <w:multiLevelType w:val="hybridMultilevel"/>
    <w:tmpl w:val="9B7416C6"/>
    <w:lvl w:ilvl="0" w:tplc="0F42B120">
      <w:numFmt w:val="bullet"/>
      <w:lvlText w:val="-"/>
      <w:lvlJc w:val="left"/>
      <w:pPr>
        <w:ind w:left="52" w:hanging="135"/>
      </w:pPr>
      <w:rPr>
        <w:rFonts w:ascii="Times New Roman" w:eastAsia="Times New Roman" w:hAnsi="Times New Roman" w:cs="Times New Roman" w:hint="default"/>
        <w:w w:val="101"/>
        <w:sz w:val="19"/>
        <w:szCs w:val="19"/>
      </w:rPr>
    </w:lvl>
    <w:lvl w:ilvl="1" w:tplc="A7BA333C">
      <w:numFmt w:val="bullet"/>
      <w:lvlText w:val="•"/>
      <w:lvlJc w:val="left"/>
      <w:pPr>
        <w:ind w:left="448" w:hanging="135"/>
      </w:pPr>
      <w:rPr>
        <w:rFonts w:hint="default"/>
      </w:rPr>
    </w:lvl>
    <w:lvl w:ilvl="2" w:tplc="CDD885BA">
      <w:numFmt w:val="bullet"/>
      <w:lvlText w:val="•"/>
      <w:lvlJc w:val="left"/>
      <w:pPr>
        <w:ind w:left="836" w:hanging="135"/>
      </w:pPr>
      <w:rPr>
        <w:rFonts w:hint="default"/>
      </w:rPr>
    </w:lvl>
    <w:lvl w:ilvl="3" w:tplc="A980370A">
      <w:numFmt w:val="bullet"/>
      <w:lvlText w:val="•"/>
      <w:lvlJc w:val="left"/>
      <w:pPr>
        <w:ind w:left="1224" w:hanging="135"/>
      </w:pPr>
      <w:rPr>
        <w:rFonts w:hint="default"/>
      </w:rPr>
    </w:lvl>
    <w:lvl w:ilvl="4" w:tplc="C2EA27A2">
      <w:numFmt w:val="bullet"/>
      <w:lvlText w:val="•"/>
      <w:lvlJc w:val="left"/>
      <w:pPr>
        <w:ind w:left="1612" w:hanging="135"/>
      </w:pPr>
      <w:rPr>
        <w:rFonts w:hint="default"/>
      </w:rPr>
    </w:lvl>
    <w:lvl w:ilvl="5" w:tplc="EE2CB124">
      <w:numFmt w:val="bullet"/>
      <w:lvlText w:val="•"/>
      <w:lvlJc w:val="left"/>
      <w:pPr>
        <w:ind w:left="2000" w:hanging="135"/>
      </w:pPr>
      <w:rPr>
        <w:rFonts w:hint="default"/>
      </w:rPr>
    </w:lvl>
    <w:lvl w:ilvl="6" w:tplc="67CEC8AC">
      <w:numFmt w:val="bullet"/>
      <w:lvlText w:val="•"/>
      <w:lvlJc w:val="left"/>
      <w:pPr>
        <w:ind w:left="2388" w:hanging="135"/>
      </w:pPr>
      <w:rPr>
        <w:rFonts w:hint="default"/>
      </w:rPr>
    </w:lvl>
    <w:lvl w:ilvl="7" w:tplc="20A4B114">
      <w:numFmt w:val="bullet"/>
      <w:lvlText w:val="•"/>
      <w:lvlJc w:val="left"/>
      <w:pPr>
        <w:ind w:left="2776" w:hanging="135"/>
      </w:pPr>
      <w:rPr>
        <w:rFonts w:hint="default"/>
      </w:rPr>
    </w:lvl>
    <w:lvl w:ilvl="8" w:tplc="DCA8C8C2">
      <w:numFmt w:val="bullet"/>
      <w:lvlText w:val="•"/>
      <w:lvlJc w:val="left"/>
      <w:pPr>
        <w:ind w:left="3164" w:hanging="135"/>
      </w:pPr>
      <w:rPr>
        <w:rFonts w:hint="default"/>
      </w:rPr>
    </w:lvl>
  </w:abstractNum>
  <w:abstractNum w:abstractNumId="14">
    <w:nsid w:val="7AAC718B"/>
    <w:multiLevelType w:val="hybridMultilevel"/>
    <w:tmpl w:val="6096D0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11"/>
  </w:num>
  <w:num w:numId="5">
    <w:abstractNumId w:val="3"/>
  </w:num>
  <w:num w:numId="6">
    <w:abstractNumId w:val="12"/>
  </w:num>
  <w:num w:numId="7">
    <w:abstractNumId w:val="7"/>
  </w:num>
  <w:num w:numId="8">
    <w:abstractNumId w:val="10"/>
  </w:num>
  <w:num w:numId="9">
    <w:abstractNumId w:val="9"/>
  </w:num>
  <w:num w:numId="10">
    <w:abstractNumId w:val="1"/>
  </w:num>
  <w:num w:numId="11">
    <w:abstractNumId w:val="14"/>
  </w:num>
  <w:num w:numId="12">
    <w:abstractNumId w:val="4"/>
  </w:num>
  <w:num w:numId="13">
    <w:abstractNumId w:val="0"/>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D9752C"/>
    <w:rsid w:val="00057868"/>
    <w:rsid w:val="000D06BF"/>
    <w:rsid w:val="00125974"/>
    <w:rsid w:val="00131B15"/>
    <w:rsid w:val="001A52CA"/>
    <w:rsid w:val="001D2790"/>
    <w:rsid w:val="00207A57"/>
    <w:rsid w:val="002437C3"/>
    <w:rsid w:val="002D5A28"/>
    <w:rsid w:val="003E528D"/>
    <w:rsid w:val="004C4FC7"/>
    <w:rsid w:val="004F6E28"/>
    <w:rsid w:val="005A7C11"/>
    <w:rsid w:val="005C356B"/>
    <w:rsid w:val="00667281"/>
    <w:rsid w:val="006B606A"/>
    <w:rsid w:val="006D03B7"/>
    <w:rsid w:val="007E666A"/>
    <w:rsid w:val="00837220"/>
    <w:rsid w:val="008745EE"/>
    <w:rsid w:val="00885F9B"/>
    <w:rsid w:val="00974840"/>
    <w:rsid w:val="009B1A89"/>
    <w:rsid w:val="009C22FD"/>
    <w:rsid w:val="009D6789"/>
    <w:rsid w:val="00A67245"/>
    <w:rsid w:val="00A71655"/>
    <w:rsid w:val="00A74854"/>
    <w:rsid w:val="00B2594F"/>
    <w:rsid w:val="00BF5175"/>
    <w:rsid w:val="00C20A00"/>
    <w:rsid w:val="00C72EB5"/>
    <w:rsid w:val="00C81C1A"/>
    <w:rsid w:val="00CB5C71"/>
    <w:rsid w:val="00D1780A"/>
    <w:rsid w:val="00D31668"/>
    <w:rsid w:val="00D9752C"/>
    <w:rsid w:val="00DF1B43"/>
    <w:rsid w:val="00DF4AA7"/>
    <w:rsid w:val="00E118E1"/>
    <w:rsid w:val="00E757D3"/>
    <w:rsid w:val="00EB4F26"/>
    <w:rsid w:val="00F01D15"/>
    <w:rsid w:val="00F279D5"/>
    <w:rsid w:val="00F4159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780A"/>
    <w:rPr>
      <w:rFonts w:ascii="Times New Roman" w:eastAsia="Times New Roman" w:hAnsi="Times New Roman" w:cs="Times New Roman"/>
    </w:rPr>
  </w:style>
  <w:style w:type="paragraph" w:styleId="Heading1">
    <w:name w:val="heading 1"/>
    <w:basedOn w:val="Normal"/>
    <w:uiPriority w:val="1"/>
    <w:qFormat/>
    <w:rsid w:val="00D9752C"/>
    <w:pPr>
      <w:ind w:left="144" w:right="23"/>
      <w:jc w:val="center"/>
      <w:outlineLvl w:val="0"/>
    </w:pPr>
    <w:rPr>
      <w:sz w:val="40"/>
      <w:szCs w:val="40"/>
    </w:rPr>
  </w:style>
  <w:style w:type="paragraph" w:styleId="Heading2">
    <w:name w:val="heading 2"/>
    <w:basedOn w:val="Normal"/>
    <w:uiPriority w:val="1"/>
    <w:qFormat/>
    <w:rsid w:val="00D9752C"/>
    <w:pPr>
      <w:ind w:left="352"/>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9752C"/>
    <w:rPr>
      <w:sz w:val="26"/>
      <w:szCs w:val="26"/>
    </w:rPr>
  </w:style>
  <w:style w:type="paragraph" w:styleId="ListParagraph">
    <w:name w:val="List Paragraph"/>
    <w:basedOn w:val="Normal"/>
    <w:uiPriority w:val="1"/>
    <w:qFormat/>
    <w:rsid w:val="00D9752C"/>
  </w:style>
  <w:style w:type="paragraph" w:customStyle="1" w:styleId="TableParagraph">
    <w:name w:val="Table Paragraph"/>
    <w:basedOn w:val="Normal"/>
    <w:uiPriority w:val="1"/>
    <w:qFormat/>
    <w:rsid w:val="00D9752C"/>
  </w:style>
  <w:style w:type="paragraph" w:styleId="BalloonText">
    <w:name w:val="Balloon Text"/>
    <w:basedOn w:val="Normal"/>
    <w:link w:val="BalloonTextChar"/>
    <w:uiPriority w:val="99"/>
    <w:semiHidden/>
    <w:unhideWhenUsed/>
    <w:rsid w:val="00CB5C71"/>
    <w:rPr>
      <w:rFonts w:ascii="Tahoma" w:hAnsi="Tahoma" w:cs="Tahoma"/>
      <w:sz w:val="16"/>
      <w:szCs w:val="16"/>
    </w:rPr>
  </w:style>
  <w:style w:type="character" w:customStyle="1" w:styleId="BalloonTextChar">
    <w:name w:val="Balloon Text Char"/>
    <w:basedOn w:val="DefaultParagraphFont"/>
    <w:link w:val="BalloonText"/>
    <w:uiPriority w:val="99"/>
    <w:semiHidden/>
    <w:rsid w:val="00CB5C71"/>
    <w:rPr>
      <w:rFonts w:ascii="Tahoma" w:eastAsia="Times New Roman" w:hAnsi="Tahoma" w:cs="Tahoma"/>
      <w:sz w:val="16"/>
      <w:szCs w:val="16"/>
    </w:rPr>
  </w:style>
  <w:style w:type="paragraph" w:customStyle="1" w:styleId="msobodytext4">
    <w:name w:val="msobodytext4"/>
    <w:rsid w:val="009B1A89"/>
    <w:pPr>
      <w:widowControl/>
      <w:autoSpaceDE/>
      <w:autoSpaceDN/>
      <w:spacing w:after="120" w:line="268" w:lineRule="auto"/>
    </w:pPr>
    <w:rPr>
      <w:rFonts w:ascii="Gill Sans MT" w:eastAsia="Times New Roman" w:hAnsi="Gill Sans MT" w:cs="Times New Roman"/>
      <w:i/>
      <w:iCs/>
      <w:color w:val="000000"/>
      <w:kern w:val="28"/>
      <w:lang w:val="ro-RO" w:eastAsia="ro-RO"/>
    </w:rPr>
  </w:style>
  <w:style w:type="paragraph" w:customStyle="1" w:styleId="msotitle3">
    <w:name w:val="msotitle3"/>
    <w:rsid w:val="009B1A89"/>
    <w:pPr>
      <w:widowControl/>
      <w:autoSpaceDE/>
      <w:autoSpaceDN/>
    </w:pPr>
    <w:rPr>
      <w:rFonts w:ascii="Gill Sans MT" w:eastAsia="Times New Roman" w:hAnsi="Gill Sans MT" w:cs="Times New Roman"/>
      <w:b/>
      <w:bCs/>
      <w:color w:val="000000"/>
      <w:kern w:val="28"/>
      <w:sz w:val="32"/>
      <w:szCs w:val="32"/>
      <w:lang w:val="ro-RO" w:eastAsia="ro-RO"/>
    </w:rPr>
  </w:style>
  <w:style w:type="paragraph" w:customStyle="1" w:styleId="CharChar1">
    <w:name w:val="Char Char1"/>
    <w:basedOn w:val="Normal"/>
    <w:rsid w:val="00D1780A"/>
    <w:pPr>
      <w:widowControl/>
      <w:autoSpaceDE/>
      <w:autoSpaceDN/>
    </w:pPr>
    <w:rPr>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48593812">
      <w:bodyDiv w:val="1"/>
      <w:marLeft w:val="0"/>
      <w:marRight w:val="0"/>
      <w:marTop w:val="0"/>
      <w:marBottom w:val="0"/>
      <w:divBdr>
        <w:top w:val="none" w:sz="0" w:space="0" w:color="auto"/>
        <w:left w:val="none" w:sz="0" w:space="0" w:color="auto"/>
        <w:bottom w:val="none" w:sz="0" w:space="0" w:color="auto"/>
        <w:right w:val="none" w:sz="0" w:space="0" w:color="auto"/>
      </w:divBdr>
    </w:div>
    <w:div w:id="162478371">
      <w:bodyDiv w:val="1"/>
      <w:marLeft w:val="0"/>
      <w:marRight w:val="0"/>
      <w:marTop w:val="0"/>
      <w:marBottom w:val="0"/>
      <w:divBdr>
        <w:top w:val="none" w:sz="0" w:space="0" w:color="auto"/>
        <w:left w:val="none" w:sz="0" w:space="0" w:color="auto"/>
        <w:bottom w:val="none" w:sz="0" w:space="0" w:color="auto"/>
        <w:right w:val="none" w:sz="0" w:space="0" w:color="auto"/>
      </w:divBdr>
    </w:div>
    <w:div w:id="276718430">
      <w:bodyDiv w:val="1"/>
      <w:marLeft w:val="0"/>
      <w:marRight w:val="0"/>
      <w:marTop w:val="0"/>
      <w:marBottom w:val="0"/>
      <w:divBdr>
        <w:top w:val="none" w:sz="0" w:space="0" w:color="auto"/>
        <w:left w:val="none" w:sz="0" w:space="0" w:color="auto"/>
        <w:bottom w:val="none" w:sz="0" w:space="0" w:color="auto"/>
        <w:right w:val="none" w:sz="0" w:space="0" w:color="auto"/>
      </w:divBdr>
    </w:div>
    <w:div w:id="308093953">
      <w:bodyDiv w:val="1"/>
      <w:marLeft w:val="0"/>
      <w:marRight w:val="0"/>
      <w:marTop w:val="0"/>
      <w:marBottom w:val="0"/>
      <w:divBdr>
        <w:top w:val="none" w:sz="0" w:space="0" w:color="auto"/>
        <w:left w:val="none" w:sz="0" w:space="0" w:color="auto"/>
        <w:bottom w:val="none" w:sz="0" w:space="0" w:color="auto"/>
        <w:right w:val="none" w:sz="0" w:space="0" w:color="auto"/>
      </w:divBdr>
    </w:div>
    <w:div w:id="816604751">
      <w:bodyDiv w:val="1"/>
      <w:marLeft w:val="0"/>
      <w:marRight w:val="0"/>
      <w:marTop w:val="0"/>
      <w:marBottom w:val="0"/>
      <w:divBdr>
        <w:top w:val="none" w:sz="0" w:space="0" w:color="auto"/>
        <w:left w:val="none" w:sz="0" w:space="0" w:color="auto"/>
        <w:bottom w:val="none" w:sz="0" w:space="0" w:color="auto"/>
        <w:right w:val="none" w:sz="0" w:space="0" w:color="auto"/>
      </w:divBdr>
    </w:div>
    <w:div w:id="875652790">
      <w:bodyDiv w:val="1"/>
      <w:marLeft w:val="0"/>
      <w:marRight w:val="0"/>
      <w:marTop w:val="0"/>
      <w:marBottom w:val="0"/>
      <w:divBdr>
        <w:top w:val="none" w:sz="0" w:space="0" w:color="auto"/>
        <w:left w:val="none" w:sz="0" w:space="0" w:color="auto"/>
        <w:bottom w:val="none" w:sz="0" w:space="0" w:color="auto"/>
        <w:right w:val="none" w:sz="0" w:space="0" w:color="auto"/>
      </w:divBdr>
    </w:div>
    <w:div w:id="1196767718">
      <w:bodyDiv w:val="1"/>
      <w:marLeft w:val="0"/>
      <w:marRight w:val="0"/>
      <w:marTop w:val="0"/>
      <w:marBottom w:val="0"/>
      <w:divBdr>
        <w:top w:val="none" w:sz="0" w:space="0" w:color="auto"/>
        <w:left w:val="none" w:sz="0" w:space="0" w:color="auto"/>
        <w:bottom w:val="none" w:sz="0" w:space="0" w:color="auto"/>
        <w:right w:val="none" w:sz="0" w:space="0" w:color="auto"/>
      </w:divBdr>
    </w:div>
    <w:div w:id="1370376427">
      <w:bodyDiv w:val="1"/>
      <w:marLeft w:val="0"/>
      <w:marRight w:val="0"/>
      <w:marTop w:val="0"/>
      <w:marBottom w:val="0"/>
      <w:divBdr>
        <w:top w:val="none" w:sz="0" w:space="0" w:color="auto"/>
        <w:left w:val="none" w:sz="0" w:space="0" w:color="auto"/>
        <w:bottom w:val="none" w:sz="0" w:space="0" w:color="auto"/>
        <w:right w:val="none" w:sz="0" w:space="0" w:color="auto"/>
      </w:divBdr>
    </w:div>
    <w:div w:id="1952930902">
      <w:bodyDiv w:val="1"/>
      <w:marLeft w:val="0"/>
      <w:marRight w:val="0"/>
      <w:marTop w:val="0"/>
      <w:marBottom w:val="0"/>
      <w:divBdr>
        <w:top w:val="none" w:sz="0" w:space="0" w:color="auto"/>
        <w:left w:val="none" w:sz="0" w:space="0" w:color="auto"/>
        <w:bottom w:val="none" w:sz="0" w:space="0" w:color="auto"/>
        <w:right w:val="none" w:sz="0" w:space="0" w:color="auto"/>
      </w:divBdr>
    </w:div>
    <w:div w:id="2085835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mpierimm@rdslink.ro"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isumm.ro/"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43B7F-3CE2-4E4C-8816-8FE3CEBC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188</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Buciuman</dc:creator>
  <cp:lastModifiedBy>1Pitis</cp:lastModifiedBy>
  <cp:revision>23</cp:revision>
  <cp:lastPrinted>2018-02-19T08:14:00Z</cp:lastPrinted>
  <dcterms:created xsi:type="dcterms:W3CDTF">2018-02-14T07:25:00Z</dcterms:created>
  <dcterms:modified xsi:type="dcterms:W3CDTF">2018-03-16T12:15:00Z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2012-10-04T00:00:00Z</vt:filetime>
  </property>
  <property fmtid="{D5CDD505-2E9C-101B-9397-08002B2CF9AE}" pid="3" name="LastSaved">
    <vt:filetime>2012-10-04T00:00:00Z</vt:filetime>
  </property>
</Properties>
</file>